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140" w:rsidRPr="00CE72BC" w:rsidRDefault="00994140" w:rsidP="00C812CB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CE72BC">
        <w:rPr>
          <w:rFonts w:ascii="Times New Roman" w:eastAsia="Times New Roman" w:hAnsi="Times New Roman" w:cs="Times New Roman"/>
          <w:sz w:val="28"/>
          <w:szCs w:val="24"/>
        </w:rPr>
        <w:t>ОТЧЕТ</w:t>
      </w:r>
    </w:p>
    <w:p w:rsidR="00994140" w:rsidRPr="00CE72BC" w:rsidRDefault="00994140" w:rsidP="00C812CB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CE72BC">
        <w:rPr>
          <w:rFonts w:ascii="Times New Roman" w:eastAsia="Times New Roman" w:hAnsi="Times New Roman" w:cs="Times New Roman"/>
          <w:sz w:val="28"/>
          <w:szCs w:val="24"/>
        </w:rPr>
        <w:t xml:space="preserve">о деятельности представительства Ямало-Ненецкого автономного      </w:t>
      </w:r>
      <w:r w:rsidR="002C5500" w:rsidRPr="00CE72BC"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  </w:t>
      </w:r>
      <w:r w:rsidRPr="00CE72BC">
        <w:rPr>
          <w:rFonts w:ascii="Times New Roman" w:eastAsia="Times New Roman" w:hAnsi="Times New Roman" w:cs="Times New Roman"/>
          <w:sz w:val="28"/>
          <w:szCs w:val="24"/>
        </w:rPr>
        <w:t xml:space="preserve"> округа в г. Екатеринбурге за </w:t>
      </w:r>
      <w:r w:rsidR="001E3E02" w:rsidRPr="001E3E02">
        <w:rPr>
          <w:rFonts w:ascii="Times New Roman" w:eastAsia="Times New Roman" w:hAnsi="Times New Roman" w:cs="Times New Roman"/>
          <w:sz w:val="28"/>
          <w:szCs w:val="24"/>
        </w:rPr>
        <w:t>2</w:t>
      </w:r>
      <w:bookmarkStart w:id="0" w:name="_GoBack"/>
      <w:bookmarkEnd w:id="0"/>
      <w:r w:rsidRPr="00CE72BC">
        <w:rPr>
          <w:rFonts w:ascii="Times New Roman" w:eastAsia="Times New Roman" w:hAnsi="Times New Roman" w:cs="Times New Roman"/>
          <w:sz w:val="28"/>
          <w:szCs w:val="24"/>
        </w:rPr>
        <w:t xml:space="preserve"> квартал 201</w:t>
      </w:r>
      <w:r w:rsidR="00590ABD" w:rsidRPr="00CE72BC">
        <w:rPr>
          <w:rFonts w:ascii="Times New Roman" w:eastAsia="Times New Roman" w:hAnsi="Times New Roman" w:cs="Times New Roman"/>
          <w:sz w:val="28"/>
          <w:szCs w:val="24"/>
        </w:rPr>
        <w:t>5</w:t>
      </w:r>
      <w:r w:rsidRPr="00CE72BC">
        <w:rPr>
          <w:rFonts w:ascii="Times New Roman" w:eastAsia="Times New Roman" w:hAnsi="Times New Roman" w:cs="Times New Roman"/>
          <w:sz w:val="28"/>
          <w:szCs w:val="24"/>
        </w:rPr>
        <w:t xml:space="preserve"> года</w:t>
      </w:r>
    </w:p>
    <w:p w:rsidR="00994140" w:rsidRPr="002C5500" w:rsidRDefault="00994140" w:rsidP="00C812CB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94140" w:rsidRPr="002C5500" w:rsidRDefault="00994140" w:rsidP="00C812C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5500">
        <w:rPr>
          <w:rFonts w:ascii="Times New Roman" w:hAnsi="Times New Roman" w:cs="Times New Roman"/>
          <w:sz w:val="24"/>
          <w:szCs w:val="24"/>
        </w:rPr>
        <w:t>Деятельность представительства Ямало-Ненецкого автономного округа в г. Екатеринбурге осуществляется в соответствии с Положением о представительстве Ямало-Ненецкого автономного округа в г. Екатеринбурге, утверждённым приказом департамента международных и внешнеэкономических связей Ямало-Ненецкого автономного округа</w:t>
      </w:r>
      <w:r w:rsidR="004D27C5" w:rsidRPr="002C5500">
        <w:rPr>
          <w:rFonts w:ascii="Times New Roman" w:hAnsi="Times New Roman" w:cs="Times New Roman"/>
          <w:sz w:val="24"/>
          <w:szCs w:val="24"/>
        </w:rPr>
        <w:t xml:space="preserve"> от 1 октября 2012 года № 98-од</w:t>
      </w:r>
      <w:r w:rsidRPr="002C5500">
        <w:rPr>
          <w:rFonts w:ascii="Times New Roman" w:hAnsi="Times New Roman" w:cs="Times New Roman"/>
          <w:sz w:val="24"/>
          <w:szCs w:val="24"/>
        </w:rPr>
        <w:t>.</w:t>
      </w:r>
    </w:p>
    <w:p w:rsidR="00994140" w:rsidRPr="002C5500" w:rsidRDefault="00994140" w:rsidP="00C812C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5500">
        <w:rPr>
          <w:rFonts w:ascii="Times New Roman" w:hAnsi="Times New Roman" w:cs="Times New Roman"/>
          <w:sz w:val="24"/>
          <w:szCs w:val="24"/>
        </w:rPr>
        <w:t>Представительством Ямало-Ненецкого автономного округа в</w:t>
      </w:r>
      <w:r w:rsidR="004344A3" w:rsidRPr="002C5500">
        <w:rPr>
          <w:rFonts w:ascii="Times New Roman" w:hAnsi="Times New Roman" w:cs="Times New Roman"/>
          <w:sz w:val="24"/>
          <w:szCs w:val="24"/>
        </w:rPr>
        <w:t xml:space="preserve"> </w:t>
      </w:r>
      <w:r w:rsidRPr="002C5500">
        <w:rPr>
          <w:rFonts w:ascii="Times New Roman" w:hAnsi="Times New Roman" w:cs="Times New Roman"/>
          <w:sz w:val="24"/>
          <w:szCs w:val="24"/>
        </w:rPr>
        <w:t xml:space="preserve">г. Екатеринбурге в </w:t>
      </w:r>
      <w:r w:rsidR="00876E77" w:rsidRPr="002C550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C550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C5500">
        <w:rPr>
          <w:rFonts w:ascii="Times New Roman" w:hAnsi="Times New Roman" w:cs="Times New Roman"/>
          <w:sz w:val="24"/>
          <w:szCs w:val="24"/>
        </w:rPr>
        <w:t xml:space="preserve"> квартале 201</w:t>
      </w:r>
      <w:r w:rsidR="00590ABD" w:rsidRPr="002C5500">
        <w:rPr>
          <w:rFonts w:ascii="Times New Roman" w:hAnsi="Times New Roman" w:cs="Times New Roman"/>
          <w:sz w:val="24"/>
          <w:szCs w:val="24"/>
        </w:rPr>
        <w:t>5</w:t>
      </w:r>
      <w:r w:rsidRPr="002C5500">
        <w:rPr>
          <w:rFonts w:ascii="Times New Roman" w:hAnsi="Times New Roman" w:cs="Times New Roman"/>
          <w:sz w:val="24"/>
          <w:szCs w:val="24"/>
        </w:rPr>
        <w:t xml:space="preserve"> года выполнены следующие плановые, протокольные и контрольные мероприятия:</w:t>
      </w:r>
    </w:p>
    <w:p w:rsidR="005F0DB1" w:rsidRPr="002C5500" w:rsidRDefault="005F0DB1" w:rsidP="00C812CB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75DF4" w:rsidRPr="002C5500" w:rsidRDefault="00275DF4" w:rsidP="00C812CB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C5500">
        <w:rPr>
          <w:rFonts w:ascii="Times New Roman" w:eastAsia="Times New Roman" w:hAnsi="Times New Roman" w:cs="Times New Roman"/>
          <w:i/>
          <w:sz w:val="24"/>
          <w:szCs w:val="24"/>
        </w:rPr>
        <w:t>Мероприятия, проведенные на территории г. Екатеринбурга</w:t>
      </w:r>
      <w:r w:rsidR="00C812C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2C5500">
        <w:rPr>
          <w:rFonts w:ascii="Times New Roman" w:eastAsia="Times New Roman" w:hAnsi="Times New Roman" w:cs="Times New Roman"/>
          <w:i/>
          <w:sz w:val="24"/>
          <w:szCs w:val="24"/>
        </w:rPr>
        <w:t>и Свердловской области</w:t>
      </w:r>
    </w:p>
    <w:p w:rsidR="00790A16" w:rsidRPr="002C5500" w:rsidRDefault="00E47BA1" w:rsidP="00C812CB">
      <w:pPr>
        <w:pStyle w:val="a7"/>
        <w:spacing w:line="360" w:lineRule="auto"/>
        <w:ind w:firstLine="902"/>
        <w:jc w:val="both"/>
        <w:rPr>
          <w:bCs/>
        </w:rPr>
      </w:pPr>
      <w:proofErr w:type="gramStart"/>
      <w:r w:rsidRPr="002C5500">
        <w:t xml:space="preserve">Основные мероприятия, проведенные в </w:t>
      </w:r>
      <w:r w:rsidR="00876E77" w:rsidRPr="002C5500">
        <w:rPr>
          <w:bCs/>
          <w:lang w:val="en-US"/>
        </w:rPr>
        <w:t>I</w:t>
      </w:r>
      <w:r w:rsidRPr="002C5500">
        <w:rPr>
          <w:bCs/>
          <w:lang w:val="en-US"/>
        </w:rPr>
        <w:t>I</w:t>
      </w:r>
      <w:r w:rsidRPr="002C5500">
        <w:t xml:space="preserve"> квартале 201</w:t>
      </w:r>
      <w:r w:rsidR="00590ABD" w:rsidRPr="002C5500">
        <w:t>5</w:t>
      </w:r>
      <w:r w:rsidRPr="002C5500">
        <w:t xml:space="preserve"> года, направлены на организацию проведения различных мероприятий с участием представителей округа и социальную защиту интересов жителей автономного округа, находящихся на территории Свердловской области в связи с прохождением воинской службы, получением высшего профессионального образования в ВУЗах, находящихся на лечении в медицинских учреждениях г. Екатеринбурга, переехавших на постоянно</w:t>
      </w:r>
      <w:r w:rsidR="00790A16" w:rsidRPr="002C5500">
        <w:t>е место жительство пенсионеров:</w:t>
      </w:r>
      <w:r w:rsidR="00790A16" w:rsidRPr="002C5500">
        <w:rPr>
          <w:bCs/>
        </w:rPr>
        <w:t xml:space="preserve"> </w:t>
      </w:r>
      <w:proofErr w:type="gramEnd"/>
    </w:p>
    <w:p w:rsidR="002C5500" w:rsidRPr="002C5500" w:rsidRDefault="002C5500" w:rsidP="00C812CB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C5500">
        <w:rPr>
          <w:rFonts w:ascii="Times New Roman" w:hAnsi="Times New Roman" w:cs="Times New Roman"/>
          <w:sz w:val="24"/>
          <w:szCs w:val="24"/>
        </w:rPr>
        <w:t>Организовали вручение юбилейные медалей «70 лет Победы Великой Отечественной Войны 1941-1945 гг.» ветеранам Великой Отечественной войны Ямало-Ненецкого автономного округа, проживающих на территории г. Екатеринбурга и Свердловской области.</w:t>
      </w:r>
      <w:proofErr w:type="gramEnd"/>
    </w:p>
    <w:p w:rsidR="002C5500" w:rsidRPr="002C5500" w:rsidRDefault="002C5500" w:rsidP="00C812CB">
      <w:pPr>
        <w:pStyle w:val="a6"/>
        <w:numPr>
          <w:ilvl w:val="0"/>
          <w:numId w:val="2"/>
        </w:numPr>
        <w:spacing w:line="360" w:lineRule="auto"/>
        <w:ind w:left="0" w:firstLine="709"/>
        <w:jc w:val="both"/>
      </w:pPr>
      <w:r w:rsidRPr="002C5500">
        <w:t xml:space="preserve">Приняли участие в торжественной церемонии возложения цветов на Широкореченском мемориале. </w:t>
      </w:r>
    </w:p>
    <w:p w:rsidR="002C5500" w:rsidRPr="002C5500" w:rsidRDefault="002C5500" w:rsidP="00C812CB">
      <w:pPr>
        <w:pStyle w:val="a6"/>
        <w:numPr>
          <w:ilvl w:val="0"/>
          <w:numId w:val="2"/>
        </w:numPr>
        <w:spacing w:line="360" w:lineRule="auto"/>
        <w:ind w:left="0" w:firstLine="709"/>
        <w:jc w:val="both"/>
      </w:pPr>
      <w:r w:rsidRPr="002C5500">
        <w:t>Приняли участие в военном Параде Центрального военного округа, посвященном 70-летию Победы в Великой Отечественной Войне.</w:t>
      </w:r>
    </w:p>
    <w:p w:rsidR="002C5500" w:rsidRPr="002C5500" w:rsidRDefault="002C5500" w:rsidP="00C812CB">
      <w:pPr>
        <w:pStyle w:val="a6"/>
        <w:numPr>
          <w:ilvl w:val="0"/>
          <w:numId w:val="2"/>
        </w:numPr>
        <w:spacing w:line="360" w:lineRule="auto"/>
        <w:ind w:left="0" w:firstLine="709"/>
        <w:jc w:val="both"/>
      </w:pPr>
      <w:r w:rsidRPr="002C5500">
        <w:t>Приняли участие в торжественных мероприятиях, посвященных Дню независимости Республики Белоруссии.</w:t>
      </w:r>
    </w:p>
    <w:p w:rsidR="002C5500" w:rsidRPr="002C5500" w:rsidRDefault="002C5500" w:rsidP="00C812CB">
      <w:pPr>
        <w:pStyle w:val="a6"/>
        <w:numPr>
          <w:ilvl w:val="0"/>
          <w:numId w:val="2"/>
        </w:numPr>
        <w:spacing w:line="360" w:lineRule="auto"/>
        <w:ind w:left="0" w:firstLine="709"/>
        <w:jc w:val="both"/>
      </w:pPr>
      <w:r w:rsidRPr="002C5500">
        <w:t>Приняли участие в подготовке рабочей встречи Первого заместителя Губернатора ЯНАО Ситникова А.В. и руководителя Департамента лесного хозяйства по Центральному федеральному округа Дробышева В.Б.</w:t>
      </w:r>
    </w:p>
    <w:p w:rsidR="002C5500" w:rsidRPr="002C5500" w:rsidRDefault="002C5500" w:rsidP="00C812CB">
      <w:pPr>
        <w:pStyle w:val="a6"/>
        <w:numPr>
          <w:ilvl w:val="0"/>
          <w:numId w:val="2"/>
        </w:numPr>
        <w:spacing w:line="360" w:lineRule="auto"/>
        <w:ind w:left="0" w:firstLine="709"/>
        <w:jc w:val="both"/>
        <w:rPr>
          <w:rStyle w:val="apple-converted-space"/>
        </w:rPr>
      </w:pPr>
      <w:r w:rsidRPr="002C5500">
        <w:lastRenderedPageBreak/>
        <w:t xml:space="preserve">Приняли участие </w:t>
      </w:r>
      <w:proofErr w:type="gramStart"/>
      <w:r w:rsidRPr="002C5500">
        <w:t xml:space="preserve">в рабочем совещании </w:t>
      </w:r>
      <w:r w:rsidRPr="002C5500">
        <w:rPr>
          <w:color w:val="000000"/>
          <w:shd w:val="clear" w:color="auto" w:fill="FFFFFF"/>
        </w:rPr>
        <w:t>в аппарате полномочного представителя Президента Российской Федерации</w:t>
      </w:r>
      <w:r w:rsidRPr="002C5500">
        <w:rPr>
          <w:rStyle w:val="apple-converted-space"/>
          <w:color w:val="000000"/>
          <w:shd w:val="clear" w:color="auto" w:fill="FFFFFF"/>
        </w:rPr>
        <w:t> в Уральском федеральном округе по развитию лесопромышленного комплекса в Уральском</w:t>
      </w:r>
      <w:proofErr w:type="gramEnd"/>
      <w:r w:rsidRPr="002C5500">
        <w:rPr>
          <w:rStyle w:val="apple-converted-space"/>
          <w:color w:val="000000"/>
          <w:shd w:val="clear" w:color="auto" w:fill="FFFFFF"/>
        </w:rPr>
        <w:t xml:space="preserve"> регионе.</w:t>
      </w:r>
    </w:p>
    <w:p w:rsidR="002C5500" w:rsidRPr="002C5500" w:rsidRDefault="002C5500" w:rsidP="00C812CB">
      <w:pPr>
        <w:pStyle w:val="a6"/>
        <w:numPr>
          <w:ilvl w:val="0"/>
          <w:numId w:val="2"/>
        </w:numPr>
        <w:spacing w:line="360" w:lineRule="auto"/>
        <w:ind w:left="0" w:firstLine="709"/>
        <w:jc w:val="both"/>
        <w:rPr>
          <w:rStyle w:val="apple-converted-space"/>
        </w:rPr>
      </w:pPr>
      <w:r w:rsidRPr="002C5500">
        <w:rPr>
          <w:rStyle w:val="apple-converted-space"/>
          <w:color w:val="000000"/>
          <w:shd w:val="clear" w:color="auto" w:fill="FFFFFF"/>
        </w:rPr>
        <w:t>Приняли участие в организации проведения международного турнира по мини-футболу. В турнире участвовала команда Представительства ЯНАО в г. Екатеринбурге.</w:t>
      </w:r>
    </w:p>
    <w:p w:rsidR="002C5500" w:rsidRPr="002C5500" w:rsidRDefault="002C5500" w:rsidP="00C812CB">
      <w:pPr>
        <w:pStyle w:val="a6"/>
        <w:numPr>
          <w:ilvl w:val="0"/>
          <w:numId w:val="2"/>
        </w:numPr>
        <w:spacing w:line="360" w:lineRule="auto"/>
        <w:ind w:left="0" w:firstLine="709"/>
        <w:jc w:val="both"/>
      </w:pPr>
      <w:r w:rsidRPr="002C5500">
        <w:rPr>
          <w:rStyle w:val="apple-converted-space"/>
          <w:color w:val="000000"/>
          <w:shd w:val="clear" w:color="auto" w:fill="FFFFFF"/>
        </w:rPr>
        <w:t xml:space="preserve">Организовали праздник, посвященный Дню защиты детей, для детей, находящихся на лечении в Центре детской онкологии </w:t>
      </w:r>
      <w:r w:rsidRPr="002C5500">
        <w:t>и гематологии областной детской клинической больницы №1.</w:t>
      </w:r>
    </w:p>
    <w:p w:rsidR="00E47BA1" w:rsidRPr="002C5500" w:rsidRDefault="00E47BA1" w:rsidP="00C812CB">
      <w:pPr>
        <w:pStyle w:val="a7"/>
        <w:spacing w:line="360" w:lineRule="auto"/>
        <w:ind w:firstLine="902"/>
        <w:jc w:val="both"/>
      </w:pPr>
    </w:p>
    <w:p w:rsidR="00E47BA1" w:rsidRPr="002C5500" w:rsidRDefault="00E47BA1" w:rsidP="00C812CB">
      <w:pPr>
        <w:tabs>
          <w:tab w:val="left" w:pos="1134"/>
        </w:tabs>
        <w:spacing w:line="360" w:lineRule="auto"/>
        <w:ind w:firstLine="709"/>
        <w:jc w:val="both"/>
        <w:rPr>
          <w:i/>
        </w:rPr>
      </w:pPr>
      <w:r w:rsidRPr="002C5500">
        <w:rPr>
          <w:i/>
        </w:rPr>
        <w:t xml:space="preserve">Взаимодействие с </w:t>
      </w:r>
      <w:r w:rsidR="00590ABD" w:rsidRPr="002C5500">
        <w:rPr>
          <w:i/>
        </w:rPr>
        <w:t xml:space="preserve">исполнительными органами государственной власти и местного самоуправления </w:t>
      </w:r>
      <w:r w:rsidRPr="002C5500">
        <w:rPr>
          <w:i/>
        </w:rPr>
        <w:t xml:space="preserve">Ямало-Ненецкого автономного округа </w:t>
      </w:r>
    </w:p>
    <w:p w:rsidR="00E47BA1" w:rsidRPr="002C5500" w:rsidRDefault="00E47BA1" w:rsidP="00C812CB">
      <w:pPr>
        <w:tabs>
          <w:tab w:val="left" w:pos="467"/>
        </w:tabs>
        <w:spacing w:line="360" w:lineRule="auto"/>
        <w:ind w:firstLine="567"/>
        <w:jc w:val="both"/>
        <w:rPr>
          <w:rFonts w:eastAsia="Calibri"/>
          <w:bCs/>
          <w:lang w:eastAsia="en-US"/>
        </w:rPr>
      </w:pPr>
      <w:r w:rsidRPr="002C5500">
        <w:rPr>
          <w:rFonts w:eastAsia="Calibri"/>
          <w:b/>
          <w:bCs/>
          <w:lang w:eastAsia="en-US"/>
        </w:rPr>
        <w:t xml:space="preserve"> </w:t>
      </w:r>
      <w:r w:rsidRPr="002C5500">
        <w:rPr>
          <w:rFonts w:eastAsia="Calibri"/>
          <w:bCs/>
          <w:lang w:eastAsia="en-US"/>
        </w:rPr>
        <w:t xml:space="preserve">В соответствии с письмом </w:t>
      </w:r>
      <w:r w:rsidR="00590ABD" w:rsidRPr="002C5500">
        <w:rPr>
          <w:rFonts w:eastAsia="Calibri"/>
          <w:bCs/>
          <w:lang w:eastAsia="en-US"/>
        </w:rPr>
        <w:t>заместителя Губернатора</w:t>
      </w:r>
      <w:r w:rsidRPr="002C5500">
        <w:rPr>
          <w:rFonts w:eastAsia="Calibri"/>
          <w:bCs/>
          <w:lang w:eastAsia="en-US"/>
        </w:rPr>
        <w:t xml:space="preserve"> Ямало-Ненецкого автономного округа, в </w:t>
      </w:r>
      <w:r w:rsidR="00590ABD" w:rsidRPr="002C5500">
        <w:rPr>
          <w:rFonts w:eastAsia="Calibri"/>
          <w:bCs/>
          <w:lang w:eastAsia="en-US"/>
        </w:rPr>
        <w:t>преддверии празднования 70-летия Дня Победы, от имени Президента Российской Федерации и по поручению Губернатора Ямало-Ненецкого автономного округа, сотрудниками представительства было организовано вручение юбилейных медалей «70 лет Победы в Великой Отечественной войне 1941-1945 гг.»</w:t>
      </w:r>
      <w:r w:rsidR="004C2A30" w:rsidRPr="002C5500">
        <w:rPr>
          <w:rFonts w:eastAsia="Calibri"/>
          <w:bCs/>
          <w:lang w:eastAsia="en-US"/>
        </w:rPr>
        <w:t xml:space="preserve"> ветеранам-участникам.</w:t>
      </w:r>
    </w:p>
    <w:p w:rsidR="00ED6A7A" w:rsidRPr="002C5500" w:rsidRDefault="00ED6A7A" w:rsidP="00C812CB">
      <w:pPr>
        <w:pStyle w:val="1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C5500">
        <w:rPr>
          <w:rFonts w:ascii="Times New Roman" w:hAnsi="Times New Roman"/>
          <w:bCs/>
          <w:sz w:val="24"/>
          <w:szCs w:val="24"/>
        </w:rPr>
        <w:t xml:space="preserve">    </w:t>
      </w:r>
    </w:p>
    <w:p w:rsidR="00C812CB" w:rsidRDefault="00E47BA1" w:rsidP="00C812CB">
      <w:pPr>
        <w:spacing w:line="360" w:lineRule="auto"/>
        <w:ind w:firstLine="709"/>
        <w:jc w:val="both"/>
        <w:rPr>
          <w:i/>
        </w:rPr>
      </w:pPr>
      <w:r w:rsidRPr="002C5500">
        <w:rPr>
          <w:i/>
        </w:rPr>
        <w:t xml:space="preserve">Взаимодействие с Генеральными консульствами иностранных государств и Представительством МИД РФ по вопросам визовой поддержки гражданам РФ и иностранных государств. </w:t>
      </w:r>
    </w:p>
    <w:p w:rsidR="00E47BA1" w:rsidRDefault="00E47BA1" w:rsidP="00C812CB">
      <w:pPr>
        <w:spacing w:line="360" w:lineRule="auto"/>
        <w:ind w:firstLine="709"/>
        <w:jc w:val="both"/>
      </w:pPr>
      <w:r w:rsidRPr="002C5500">
        <w:t xml:space="preserve">В течение отчетного периода </w:t>
      </w:r>
      <w:r w:rsidR="00ED6A7A" w:rsidRPr="002C5500">
        <w:t>20</w:t>
      </w:r>
      <w:r w:rsidRPr="002C5500">
        <w:t xml:space="preserve"> человек (граждане РФ и иностранных государств) получили консультативную и иную помощь по вопросу визовой поддержки.</w:t>
      </w:r>
    </w:p>
    <w:p w:rsidR="00C812CB" w:rsidRPr="002C5500" w:rsidRDefault="00C812CB" w:rsidP="00C812CB">
      <w:pPr>
        <w:spacing w:line="360" w:lineRule="auto"/>
        <w:ind w:firstLine="709"/>
        <w:jc w:val="both"/>
      </w:pPr>
    </w:p>
    <w:p w:rsidR="002C5500" w:rsidRPr="002C5500" w:rsidRDefault="002C5500" w:rsidP="00C812CB">
      <w:pPr>
        <w:spacing w:line="360" w:lineRule="auto"/>
        <w:ind w:firstLine="709"/>
        <w:jc w:val="both"/>
        <w:rPr>
          <w:i/>
        </w:rPr>
      </w:pPr>
      <w:r w:rsidRPr="002C5500">
        <w:rPr>
          <w:i/>
        </w:rPr>
        <w:t>Взаимодействие с воинскими частями екатеринбургского гарнизона, где проходят срочную службу  военнослужащие из ЯНАО:</w:t>
      </w:r>
    </w:p>
    <w:p w:rsidR="002C5500" w:rsidRPr="002C5500" w:rsidRDefault="002C5500" w:rsidP="00C812CB">
      <w:pPr>
        <w:spacing w:line="360" w:lineRule="auto"/>
        <w:ind w:firstLine="709"/>
        <w:jc w:val="both"/>
      </w:pPr>
      <w:r w:rsidRPr="002C5500">
        <w:t xml:space="preserve">В течение отчетного периода обновлена база данных по вновь прибывшим военнослужащим. Периодически проходили рабочие встречи сотрудников представительства с командным составом воинских частей г. Екатеринбурга и военнослужащими по вопросам организации взаимодействия и решению социально-экономических и бытовых проблем военнослужащих автономного округа, оказывалась организационная и консультационная помощь военнослужащим, прибывших на службу в воинские части екатеринбургского гарнизона. </w:t>
      </w:r>
    </w:p>
    <w:p w:rsidR="002C5500" w:rsidRPr="002C5500" w:rsidRDefault="002C5500" w:rsidP="00C812CB">
      <w:pPr>
        <w:spacing w:line="360" w:lineRule="auto"/>
        <w:ind w:firstLine="709"/>
        <w:jc w:val="both"/>
      </w:pPr>
      <w:r w:rsidRPr="002C5500">
        <w:t xml:space="preserve">Проведены праздничные мероприятия посвященные «Дню Победы». </w:t>
      </w:r>
    </w:p>
    <w:p w:rsidR="002C5500" w:rsidRPr="002C5500" w:rsidRDefault="002C5500" w:rsidP="00C812CB">
      <w:pPr>
        <w:spacing w:line="360" w:lineRule="auto"/>
        <w:ind w:firstLine="709"/>
        <w:jc w:val="both"/>
      </w:pPr>
      <w:r w:rsidRPr="002C5500">
        <w:lastRenderedPageBreak/>
        <w:t xml:space="preserve">В апреле в тридцать втором военном городке Екатеринбурга состоялся праздничный концерт. Мероприятие было организовано комитетом солдатских матерей ЯНАО совместно с артистами центра развития творчества детей и юношества «Современник» г. Ноябрьска, при участии представительства ЯНАО в г. Екатеринбурге. </w:t>
      </w:r>
    </w:p>
    <w:p w:rsidR="002C5500" w:rsidRPr="002C5500" w:rsidRDefault="002C5500" w:rsidP="00C812CB">
      <w:pPr>
        <w:spacing w:line="360" w:lineRule="auto"/>
        <w:ind w:firstLine="709"/>
        <w:jc w:val="both"/>
      </w:pPr>
      <w:r w:rsidRPr="002C5500">
        <w:t>В мае для ямальских пенсионеров и ветеранов, проживающих на территории Свердловской области, представительством Ямало-Ненецкого автономного округа в г. Екатеринбурге была организована экскурсия по музею военной техники «Боевая слава Урала» Уральской горно-металлургической компании в городе Верхняя Пышма.  После посещения музея ветераны посетили воинскую часть г. Верхней Пышмы, где для них и военнослужащих был организован праздничный концерт, на котором были исполнены песни военных лет оперным певцом Борисом Медведевым. Далее ветеранов угостили солдатским обедом и вручили подарки.</w:t>
      </w:r>
    </w:p>
    <w:p w:rsidR="00C812CB" w:rsidRDefault="00C812CB" w:rsidP="00C812C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91B91" w:rsidRPr="002C5500" w:rsidRDefault="00B91B91" w:rsidP="00C812C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2C5500">
        <w:rPr>
          <w:rFonts w:ascii="Times New Roman" w:hAnsi="Times New Roman" w:cs="Times New Roman"/>
          <w:i/>
          <w:sz w:val="24"/>
          <w:szCs w:val="24"/>
        </w:rPr>
        <w:t>Работа в рамках взаимодействия с государственным казённым учреждением «Дирекция по обеспечению деятельности представительств Ямало-Ненецкого автономного округа в Тюменской и Курганской областях и г. Екатеринбурге»</w:t>
      </w:r>
      <w:proofErr w:type="gramEnd"/>
    </w:p>
    <w:p w:rsidR="00B91B91" w:rsidRPr="002C5500" w:rsidRDefault="00B91B91" w:rsidP="00C812C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C5500">
        <w:rPr>
          <w:rFonts w:ascii="Times New Roman" w:hAnsi="Times New Roman" w:cs="Times New Roman"/>
          <w:sz w:val="24"/>
          <w:szCs w:val="24"/>
        </w:rPr>
        <w:t>В целях реализации постановления Правительства Ямало-Ненецкого автономного округа № 975-П от 23.12.2011г «О создании государственного казенного учреждения «Дирекция по обеспечению деятельности представительств ЯНАО в Тюменской и Курганской областях и г. Екатеринбурге» в течение 1 квартала 2015 года проводилась работа, с целью урегулирования правовых аспектов взаимодействия данной организации с Представительством, оказывалась помощь в текущей деятельности филиала государственного казенного учреждения в г</w:t>
      </w:r>
      <w:proofErr w:type="gramEnd"/>
      <w:r w:rsidRPr="002C550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C5500">
        <w:rPr>
          <w:rFonts w:ascii="Times New Roman" w:hAnsi="Times New Roman" w:cs="Times New Roman"/>
          <w:sz w:val="24"/>
          <w:szCs w:val="24"/>
        </w:rPr>
        <w:t>Екатеринбурге</w:t>
      </w:r>
      <w:proofErr w:type="gramEnd"/>
      <w:r w:rsidRPr="002C5500">
        <w:rPr>
          <w:rFonts w:ascii="Times New Roman" w:hAnsi="Times New Roman" w:cs="Times New Roman"/>
          <w:sz w:val="24"/>
          <w:szCs w:val="24"/>
        </w:rPr>
        <w:t>, осуществлялась переписка по вопросам обеспечения плановых мероприятий и текущей деятельности представительства.</w:t>
      </w:r>
    </w:p>
    <w:p w:rsidR="00B91B91" w:rsidRPr="002C5500" w:rsidRDefault="00B91B91" w:rsidP="00C812CB">
      <w:pPr>
        <w:spacing w:line="360" w:lineRule="auto"/>
        <w:ind w:firstLine="709"/>
        <w:jc w:val="both"/>
        <w:rPr>
          <w:i/>
        </w:rPr>
      </w:pPr>
    </w:p>
    <w:p w:rsidR="00E47BA1" w:rsidRPr="002C5500" w:rsidRDefault="00E47BA1" w:rsidP="00C812CB">
      <w:pPr>
        <w:spacing w:line="360" w:lineRule="auto"/>
        <w:ind w:firstLine="709"/>
        <w:jc w:val="both"/>
        <w:rPr>
          <w:i/>
        </w:rPr>
      </w:pPr>
      <w:r w:rsidRPr="002C5500">
        <w:rPr>
          <w:i/>
        </w:rPr>
        <w:t>Финансовое  и правовое обеспечение деятельности представительства.</w:t>
      </w:r>
    </w:p>
    <w:p w:rsidR="00790A16" w:rsidRPr="002C5500" w:rsidRDefault="00790A16" w:rsidP="00C812CB">
      <w:pPr>
        <w:spacing w:line="360" w:lineRule="auto"/>
        <w:ind w:firstLine="708"/>
        <w:jc w:val="both"/>
      </w:pPr>
      <w:r w:rsidRPr="002C5500">
        <w:t>В связи с внесением изменений в правовые акты ЯНАО и в целях правового обеспечения деятельности представительства подготовлены изменения в следующие внутренние нормативно-правовые акты представительства:</w:t>
      </w:r>
    </w:p>
    <w:p w:rsidR="00790A16" w:rsidRPr="002C5500" w:rsidRDefault="00790A16" w:rsidP="00C812CB">
      <w:pPr>
        <w:spacing w:before="120" w:line="360" w:lineRule="auto"/>
        <w:ind w:firstLine="709"/>
        <w:jc w:val="both"/>
        <w:rPr>
          <w:color w:val="000000"/>
        </w:rPr>
      </w:pPr>
      <w:proofErr w:type="gramStart"/>
      <w:r w:rsidRPr="002C5500">
        <w:t>- в</w:t>
      </w:r>
      <w:r w:rsidRPr="002C5500">
        <w:rPr>
          <w:color w:val="000000"/>
        </w:rPr>
        <w:t xml:space="preserve"> соответствии с постановлением Губернатора ЯНАО от 24 апреля 2015 года № 57-ПГ «</w:t>
      </w:r>
      <w:r w:rsidRPr="002C5500">
        <w:t>О внесении изменений в пункт 5.1 Типового положения о порядке установления отдельных дополнительных и иных выплат материального поощрения государственным гражданским служащим исполнительных органов государственной власти Ямало-Ненецкого автономного округа»</w:t>
      </w:r>
      <w:r w:rsidRPr="002C5500">
        <w:rPr>
          <w:color w:val="000000"/>
        </w:rPr>
        <w:t xml:space="preserve"> внесены  и утверждены </w:t>
      </w:r>
      <w:r w:rsidRPr="002C5500">
        <w:t xml:space="preserve">приказом руководителя представительства  ЯНАО в г. Екатеринбурге </w:t>
      </w:r>
      <w:r w:rsidRPr="002C5500">
        <w:rPr>
          <w:color w:val="000000"/>
        </w:rPr>
        <w:t xml:space="preserve">изменения в Положение о порядке </w:t>
      </w:r>
      <w:r w:rsidRPr="002C5500">
        <w:rPr>
          <w:color w:val="000000"/>
        </w:rPr>
        <w:lastRenderedPageBreak/>
        <w:t>установления отдельных дополнительных и иных</w:t>
      </w:r>
      <w:proofErr w:type="gramEnd"/>
      <w:r w:rsidRPr="002C5500">
        <w:rPr>
          <w:color w:val="000000"/>
        </w:rPr>
        <w:t xml:space="preserve"> выплат материального поощрения государственным гражданским служащим представительства ЯНАО в г. Екатеринбурге, </w:t>
      </w:r>
      <w:proofErr w:type="gramStart"/>
      <w:r w:rsidRPr="002C5500">
        <w:rPr>
          <w:color w:val="000000"/>
        </w:rPr>
        <w:t>утвержденное</w:t>
      </w:r>
      <w:proofErr w:type="gramEnd"/>
      <w:r w:rsidRPr="002C5500">
        <w:rPr>
          <w:color w:val="000000"/>
        </w:rPr>
        <w:t xml:space="preserve"> приказом руководителя представительства от 11 февраля 2013 года № 01-07-01-04;</w:t>
      </w:r>
    </w:p>
    <w:p w:rsidR="00790A16" w:rsidRPr="002C5500" w:rsidRDefault="00790A16" w:rsidP="00C812CB">
      <w:pPr>
        <w:spacing w:before="120" w:after="120" w:line="360" w:lineRule="auto"/>
        <w:ind w:firstLine="709"/>
        <w:contextualSpacing/>
        <w:jc w:val="both"/>
        <w:rPr>
          <w:bCs/>
        </w:rPr>
      </w:pPr>
      <w:proofErr w:type="gramStart"/>
      <w:r w:rsidRPr="002C5500">
        <w:t>в соответствие с постановлением Губернатора ЯНАО от 20.04.15г. № 52-ПГ «О внесении изменений в некоторые постановления Губернатора Ямало-ненецкого автономного округа»  обеспечено внесение изменений в наименование перечня должностей гражданской службы автономного округа, при замещении которых в представительстве гражданские служащие обязаны представлять сведения о своих доходах, расходах, а так же о доходах, расходах членов своей семьи в целях приведения правовых актов представительства</w:t>
      </w:r>
      <w:proofErr w:type="gramEnd"/>
      <w:r w:rsidRPr="002C5500">
        <w:t xml:space="preserve">. Совместно с департаментом международных и внешнеэкономических связей ЯНАО обеспечено согласование изменений в порядок деятельности комиссии по </w:t>
      </w:r>
      <w:r w:rsidRPr="002C5500">
        <w:rPr>
          <w:bCs/>
        </w:rPr>
        <w:t xml:space="preserve">соблюдению требований к служебному поведению гражданских служащих и урегулированию конфликта интересов. </w:t>
      </w:r>
      <w:proofErr w:type="gramStart"/>
      <w:r w:rsidRPr="002C5500">
        <w:rPr>
          <w:bCs/>
        </w:rPr>
        <w:t>В связи с кадровыми изменениями в представительстве обеспечено внесение изменений в состав комиссии по соблюдению</w:t>
      </w:r>
      <w:proofErr w:type="gramEnd"/>
      <w:r w:rsidRPr="002C5500">
        <w:rPr>
          <w:bCs/>
        </w:rPr>
        <w:t xml:space="preserve"> требований к служебному поведению гражданских служащих и урегулированию конфликта интересов.</w:t>
      </w:r>
    </w:p>
    <w:p w:rsidR="00790A16" w:rsidRPr="002C5500" w:rsidRDefault="00790A16" w:rsidP="00C812CB">
      <w:pPr>
        <w:spacing w:before="120" w:after="120" w:line="360" w:lineRule="auto"/>
        <w:ind w:firstLine="709"/>
        <w:contextualSpacing/>
        <w:jc w:val="both"/>
        <w:rPr>
          <w:bCs/>
        </w:rPr>
      </w:pPr>
      <w:r w:rsidRPr="002C5500">
        <w:rPr>
          <w:bCs/>
        </w:rPr>
        <w:t xml:space="preserve">Организовано проведение дополнительного профессионального образования в форме курсов повышения квалификации трех государственных гражданских служащих. </w:t>
      </w:r>
    </w:p>
    <w:p w:rsidR="00790A16" w:rsidRPr="002C5500" w:rsidRDefault="00790A16" w:rsidP="00C812CB">
      <w:pPr>
        <w:spacing w:line="360" w:lineRule="auto"/>
        <w:ind w:firstLine="709"/>
        <w:jc w:val="both"/>
      </w:pPr>
      <w:r w:rsidRPr="002C5500">
        <w:t>Обеспечена своевременная подготовка, согласование и представление к утверждению 39 приказов представительства:</w:t>
      </w:r>
      <w:r w:rsidRPr="002C5500">
        <w:rPr>
          <w:color w:val="000000"/>
        </w:rPr>
        <w:t xml:space="preserve"> </w:t>
      </w:r>
      <w:r w:rsidRPr="002C5500">
        <w:t xml:space="preserve"> </w:t>
      </w:r>
    </w:p>
    <w:p w:rsidR="00790A16" w:rsidRPr="002C5500" w:rsidRDefault="00790A16" w:rsidP="00C812CB">
      <w:pPr>
        <w:spacing w:line="360" w:lineRule="auto"/>
        <w:ind w:firstLine="709"/>
        <w:jc w:val="both"/>
      </w:pPr>
      <w:r w:rsidRPr="002C5500">
        <w:t>19 – по основной деятельности;</w:t>
      </w:r>
    </w:p>
    <w:p w:rsidR="00790A16" w:rsidRPr="002C5500" w:rsidRDefault="00790A16" w:rsidP="00C812CB">
      <w:pPr>
        <w:spacing w:line="360" w:lineRule="auto"/>
        <w:ind w:firstLine="709"/>
        <w:jc w:val="both"/>
      </w:pPr>
      <w:r w:rsidRPr="002C5500">
        <w:t>13 – по личному составу;</w:t>
      </w:r>
    </w:p>
    <w:p w:rsidR="00790A16" w:rsidRPr="002C5500" w:rsidRDefault="00790A16" w:rsidP="00C812CB">
      <w:pPr>
        <w:spacing w:line="360" w:lineRule="auto"/>
        <w:ind w:firstLine="708"/>
        <w:jc w:val="both"/>
      </w:pPr>
      <w:r w:rsidRPr="002C5500">
        <w:t>07 – по административно-хозяйственной деятельности</w:t>
      </w:r>
    </w:p>
    <w:p w:rsidR="00790A16" w:rsidRPr="002C5500" w:rsidRDefault="00790A16" w:rsidP="00C812CB">
      <w:pPr>
        <w:spacing w:line="360" w:lineRule="auto"/>
        <w:ind w:firstLine="708"/>
        <w:jc w:val="both"/>
      </w:pPr>
      <w:r w:rsidRPr="002C5500">
        <w:t>Обеспечена подготовка дополнительных соглашений к служебным контрактам государственных гражданских служащих в связи с кадровыми изменениями</w:t>
      </w:r>
    </w:p>
    <w:p w:rsidR="00790A16" w:rsidRPr="002C5500" w:rsidRDefault="00790A16" w:rsidP="00C812C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5500">
        <w:rPr>
          <w:rFonts w:ascii="Times New Roman" w:hAnsi="Times New Roman" w:cs="Times New Roman"/>
          <w:sz w:val="24"/>
          <w:szCs w:val="24"/>
        </w:rPr>
        <w:t>Обеспечено исполнение графика отпусков на 2015 год.</w:t>
      </w:r>
    </w:p>
    <w:p w:rsidR="00790A16" w:rsidRPr="002C5500" w:rsidRDefault="00790A16" w:rsidP="00C812C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5500">
        <w:rPr>
          <w:rFonts w:ascii="Times New Roman" w:hAnsi="Times New Roman" w:cs="Times New Roman"/>
          <w:sz w:val="24"/>
          <w:szCs w:val="24"/>
        </w:rPr>
        <w:t xml:space="preserve">Обеспечено ведение воинского учета. </w:t>
      </w:r>
    </w:p>
    <w:p w:rsidR="00790A16" w:rsidRPr="002C5500" w:rsidRDefault="00790A16" w:rsidP="00C812CB">
      <w:pPr>
        <w:spacing w:line="360" w:lineRule="auto"/>
        <w:ind w:firstLine="708"/>
        <w:jc w:val="both"/>
      </w:pPr>
      <w:r w:rsidRPr="002C5500">
        <w:t>В полном объеме и своевременно представлена бюджетная финансовая отчетность за 1 квартал 2015 года.</w:t>
      </w:r>
    </w:p>
    <w:p w:rsidR="00790A16" w:rsidRPr="002C5500" w:rsidRDefault="00790A16" w:rsidP="00C812CB">
      <w:pPr>
        <w:spacing w:line="360" w:lineRule="auto"/>
        <w:ind w:firstLine="708"/>
        <w:jc w:val="both"/>
      </w:pPr>
      <w:r w:rsidRPr="002C5500">
        <w:t>Своевременно представлена бюджетная финансовая отчетность за март, апрель, май 2015 года, обеспечена  подготовка информации для отчетности за 2 квартал 2015 года.</w:t>
      </w:r>
    </w:p>
    <w:p w:rsidR="00790A16" w:rsidRPr="002C5500" w:rsidRDefault="00790A16" w:rsidP="00C812CB">
      <w:pPr>
        <w:spacing w:line="360" w:lineRule="auto"/>
        <w:ind w:firstLine="708"/>
        <w:jc w:val="both"/>
      </w:pPr>
      <w:r w:rsidRPr="002C5500">
        <w:t xml:space="preserve">Осуществлялось предоставление сведений на запросы управлений департамента международных отношений и внешнеэкономических связей ЯНАО по вопросам финансового и правового обеспечения деятельности представительства. </w:t>
      </w:r>
    </w:p>
    <w:p w:rsidR="00790A16" w:rsidRPr="002C5500" w:rsidRDefault="00790A16" w:rsidP="00C812CB">
      <w:pPr>
        <w:spacing w:line="360" w:lineRule="auto"/>
        <w:ind w:firstLine="708"/>
        <w:jc w:val="both"/>
      </w:pPr>
      <w:r w:rsidRPr="002C5500">
        <w:lastRenderedPageBreak/>
        <w:t>В рамках взаимодействия с Департаментом имущественных отношений ЯНАО:</w:t>
      </w:r>
    </w:p>
    <w:p w:rsidR="00790A16" w:rsidRPr="002C5500" w:rsidRDefault="00790A16" w:rsidP="00C812CB">
      <w:pPr>
        <w:spacing w:line="360" w:lineRule="auto"/>
        <w:ind w:firstLine="709"/>
        <w:jc w:val="both"/>
      </w:pPr>
      <w:r w:rsidRPr="002C5500">
        <w:t>- подготовлена отчетность за полугодие 2015 года по установленной форме.</w:t>
      </w:r>
    </w:p>
    <w:p w:rsidR="00790A16" w:rsidRPr="002C5500" w:rsidRDefault="00790A16" w:rsidP="00C812CB">
      <w:pPr>
        <w:spacing w:line="360" w:lineRule="auto"/>
        <w:ind w:firstLine="709"/>
        <w:jc w:val="both"/>
      </w:pPr>
      <w:r w:rsidRPr="002C5500">
        <w:t>Осуществлялось взаимодействие с контролирующими органами:</w:t>
      </w:r>
    </w:p>
    <w:p w:rsidR="00790A16" w:rsidRPr="002C5500" w:rsidRDefault="00790A16" w:rsidP="00C812CB">
      <w:pPr>
        <w:spacing w:line="360" w:lineRule="auto"/>
        <w:ind w:firstLine="709"/>
        <w:jc w:val="both"/>
      </w:pPr>
      <w:r w:rsidRPr="002C5500">
        <w:t>- Инспекцией Федеральной налоговой службы России Ленинского района Свердловской области по вопросам представления налоговой отчетности за 1 квартал 2015 года (налог на имущество, НДС, налог на прибыль), произведена сверка расчетов на текущую дату;</w:t>
      </w:r>
    </w:p>
    <w:p w:rsidR="00790A16" w:rsidRPr="002C5500" w:rsidRDefault="00790A16" w:rsidP="00C812CB">
      <w:pPr>
        <w:autoSpaceDE w:val="0"/>
        <w:autoSpaceDN w:val="0"/>
        <w:adjustRightInd w:val="0"/>
        <w:spacing w:line="360" w:lineRule="auto"/>
        <w:ind w:firstLine="540"/>
        <w:jc w:val="both"/>
      </w:pPr>
      <w:r w:rsidRPr="002C5500">
        <w:t>- Свердловского регионального отделения Фонда социального страхования РФ по вопросу подтверждения основного вида экономической деятельности за 2014 год для установления тарифа страхового взноса в целях обязательного социального страхования от несчастных случаев на производстве и профессиональных заболеваний;</w:t>
      </w:r>
    </w:p>
    <w:p w:rsidR="00790A16" w:rsidRPr="002C5500" w:rsidRDefault="00790A16" w:rsidP="00C812CB">
      <w:pPr>
        <w:spacing w:line="360" w:lineRule="auto"/>
        <w:ind w:firstLine="709"/>
        <w:jc w:val="both"/>
      </w:pPr>
      <w:r w:rsidRPr="002C5500">
        <w:t>- предоставлены расчеты по начисленным взносам за 1 квартал 2015 года в Свердловское региональное отделение Фонда социального страхования РФ и Управление пенсионного фонда РФ в Ленинском районе города Екатеринбурга, а так же пакет документов – сведений персонифицированного учета работников представительства.</w:t>
      </w:r>
    </w:p>
    <w:p w:rsidR="00790A16" w:rsidRPr="002C5500" w:rsidRDefault="00790A16" w:rsidP="00C812CB">
      <w:pPr>
        <w:spacing w:line="360" w:lineRule="auto"/>
        <w:ind w:firstLine="708"/>
        <w:jc w:val="both"/>
      </w:pPr>
      <w:r w:rsidRPr="002C5500">
        <w:t>Осуществлялась координация по расходованию денежных средств и ведению бухгалтерского учета и составлению  бухгалтерской отчетности в представительстве;</w:t>
      </w:r>
    </w:p>
    <w:p w:rsidR="00790A16" w:rsidRPr="002C5500" w:rsidRDefault="00790A16" w:rsidP="00C812CB">
      <w:pPr>
        <w:spacing w:line="360" w:lineRule="auto"/>
        <w:ind w:firstLine="708"/>
        <w:jc w:val="both"/>
      </w:pPr>
      <w:r w:rsidRPr="002C5500">
        <w:t xml:space="preserve">Осуществлялся анализ и контроль над использованием денежных средств, выданных в подотчет на командировочные расходы, расходованием денежных средств на оплату труда, правильностью начисления заработной платы, выплат по больничным листам, отпусков. </w:t>
      </w:r>
    </w:p>
    <w:p w:rsidR="00790A16" w:rsidRPr="002C5500" w:rsidRDefault="00790A16" w:rsidP="00C812CB">
      <w:pPr>
        <w:spacing w:line="360" w:lineRule="auto"/>
        <w:ind w:firstLine="709"/>
        <w:jc w:val="both"/>
      </w:pPr>
      <w:r w:rsidRPr="002C5500">
        <w:t xml:space="preserve">Осуществлялось ведение бюджетного учета. </w:t>
      </w:r>
    </w:p>
    <w:p w:rsidR="00790A16" w:rsidRPr="002C5500" w:rsidRDefault="00790A16" w:rsidP="00C812CB">
      <w:pPr>
        <w:spacing w:line="360" w:lineRule="auto"/>
        <w:ind w:firstLine="709"/>
        <w:jc w:val="both"/>
      </w:pPr>
      <w:r w:rsidRPr="002C5500">
        <w:t>Проведена работа по ведению сметы текущего финансового года, анализу использования ФОТ, анализу соответствия фактических и кассовых расходов с целью недопущения кредиторской и необоснованной дебиторской задолженности.</w:t>
      </w:r>
    </w:p>
    <w:p w:rsidR="00E47BA1" w:rsidRPr="002C5500" w:rsidRDefault="00E47BA1" w:rsidP="00C812CB">
      <w:pPr>
        <w:spacing w:line="360" w:lineRule="auto"/>
        <w:ind w:firstLine="708"/>
        <w:jc w:val="both"/>
      </w:pPr>
    </w:p>
    <w:p w:rsidR="00BA46CF" w:rsidRPr="002C5500" w:rsidRDefault="00BA46CF" w:rsidP="00C812C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5500">
        <w:rPr>
          <w:rFonts w:ascii="Times New Roman" w:hAnsi="Times New Roman" w:cs="Times New Roman"/>
          <w:i/>
          <w:sz w:val="24"/>
          <w:szCs w:val="24"/>
        </w:rPr>
        <w:t>Работа с обращениями граждан</w:t>
      </w:r>
      <w:r w:rsidR="00B91B91" w:rsidRPr="002C5500">
        <w:rPr>
          <w:rFonts w:ascii="Times New Roman" w:hAnsi="Times New Roman" w:cs="Times New Roman"/>
          <w:i/>
          <w:sz w:val="24"/>
          <w:szCs w:val="24"/>
        </w:rPr>
        <w:t>.</w:t>
      </w:r>
    </w:p>
    <w:p w:rsidR="00BA46CF" w:rsidRPr="002C5500" w:rsidRDefault="00BA46CF" w:rsidP="00C812C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C5500">
        <w:rPr>
          <w:rFonts w:ascii="Times New Roman" w:hAnsi="Times New Roman" w:cs="Times New Roman"/>
          <w:sz w:val="24"/>
          <w:szCs w:val="24"/>
        </w:rPr>
        <w:t>В соответствии с федеральным законом Российской Федерации от 02 мая 2006 года № 59-ФЗ «О порядке рассмотрения обращений граждан Российской Федерации» и законом Ямало-Ненецкого автономного округа от 05 марта 2007 года № 24-ЗАО «Об обращениях граждан», приказом представительства Ямало-Ненецкого автономного округа в г. Екатеринбурге от 20 июля 2012 года № 01-07-01-45 « О внесении изменений в приказ представительства Ямало-Ненецкого автономного округа в г. Екатеринбурге</w:t>
      </w:r>
      <w:proofErr w:type="gramEnd"/>
      <w:r w:rsidRPr="002C5500">
        <w:rPr>
          <w:rFonts w:ascii="Times New Roman" w:hAnsi="Times New Roman" w:cs="Times New Roman"/>
          <w:sz w:val="24"/>
          <w:szCs w:val="24"/>
        </w:rPr>
        <w:t xml:space="preserve"> от 16 апреля 2012 года № 01-07-21 «Об организации работы с обращениями граждан в </w:t>
      </w:r>
      <w:r w:rsidRPr="002C5500">
        <w:rPr>
          <w:rFonts w:ascii="Times New Roman" w:hAnsi="Times New Roman" w:cs="Times New Roman"/>
          <w:sz w:val="24"/>
          <w:szCs w:val="24"/>
        </w:rPr>
        <w:lastRenderedPageBreak/>
        <w:t xml:space="preserve">представительстве Ямало-Ненецкого автономного округа в г. Екатеринбурге» ведется работа с обращениями граждан в установленном Законом порядке. </w:t>
      </w:r>
    </w:p>
    <w:p w:rsidR="00BA46CF" w:rsidRPr="002C5500" w:rsidRDefault="00BA46CF" w:rsidP="00C812C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5500">
        <w:rPr>
          <w:rFonts w:ascii="Times New Roman" w:hAnsi="Times New Roman" w:cs="Times New Roman"/>
          <w:sz w:val="24"/>
          <w:szCs w:val="24"/>
        </w:rPr>
        <w:t xml:space="preserve">В </w:t>
      </w:r>
      <w:r w:rsidR="00790A16" w:rsidRPr="002C550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C550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C5500">
        <w:rPr>
          <w:rFonts w:ascii="Times New Roman" w:hAnsi="Times New Roman" w:cs="Times New Roman"/>
          <w:sz w:val="24"/>
          <w:szCs w:val="24"/>
        </w:rPr>
        <w:t xml:space="preserve"> квартале 201</w:t>
      </w:r>
      <w:r w:rsidR="00B91B91" w:rsidRPr="002C5500">
        <w:rPr>
          <w:rFonts w:ascii="Times New Roman" w:hAnsi="Times New Roman" w:cs="Times New Roman"/>
          <w:sz w:val="24"/>
          <w:szCs w:val="24"/>
        </w:rPr>
        <w:t>5</w:t>
      </w:r>
      <w:r w:rsidRPr="002C5500">
        <w:rPr>
          <w:rFonts w:ascii="Times New Roman" w:hAnsi="Times New Roman" w:cs="Times New Roman"/>
          <w:sz w:val="24"/>
          <w:szCs w:val="24"/>
        </w:rPr>
        <w:t xml:space="preserve"> года в представительство Ямало-Ненецкого автономного округа в г. Екатеринбурге поступило: </w:t>
      </w:r>
    </w:p>
    <w:p w:rsidR="00790A16" w:rsidRPr="002C5500" w:rsidRDefault="00790A16" w:rsidP="00C812C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5500">
        <w:rPr>
          <w:rFonts w:ascii="Times New Roman" w:hAnsi="Times New Roman" w:cs="Times New Roman"/>
          <w:sz w:val="24"/>
          <w:szCs w:val="24"/>
        </w:rPr>
        <w:t xml:space="preserve">-         </w:t>
      </w:r>
      <w:r w:rsidRPr="002C5500">
        <w:rPr>
          <w:rFonts w:ascii="Times New Roman" w:hAnsi="Times New Roman" w:cs="Times New Roman"/>
          <w:sz w:val="24"/>
          <w:szCs w:val="24"/>
          <w:u w:val="single"/>
        </w:rPr>
        <w:t>три письменных</w:t>
      </w:r>
      <w:r w:rsidRPr="002C5500">
        <w:rPr>
          <w:rFonts w:ascii="Times New Roman" w:hAnsi="Times New Roman" w:cs="Times New Roman"/>
          <w:sz w:val="24"/>
          <w:szCs w:val="24"/>
        </w:rPr>
        <w:t xml:space="preserve"> обращения;</w:t>
      </w:r>
    </w:p>
    <w:p w:rsidR="00BA46CF" w:rsidRPr="002C5500" w:rsidRDefault="00BA46CF" w:rsidP="00C812C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5500">
        <w:rPr>
          <w:rFonts w:ascii="Times New Roman" w:hAnsi="Times New Roman" w:cs="Times New Roman"/>
          <w:sz w:val="24"/>
          <w:szCs w:val="24"/>
        </w:rPr>
        <w:t>-</w:t>
      </w:r>
      <w:r w:rsidRPr="002C5500">
        <w:rPr>
          <w:rFonts w:ascii="Times New Roman" w:hAnsi="Times New Roman" w:cs="Times New Roman"/>
          <w:sz w:val="24"/>
          <w:szCs w:val="24"/>
        </w:rPr>
        <w:tab/>
      </w:r>
      <w:r w:rsidRPr="002C5500">
        <w:rPr>
          <w:rFonts w:ascii="Times New Roman" w:hAnsi="Times New Roman" w:cs="Times New Roman"/>
          <w:sz w:val="24"/>
          <w:szCs w:val="24"/>
          <w:u w:val="single"/>
        </w:rPr>
        <w:t>два устных</w:t>
      </w:r>
      <w:r w:rsidR="00B91B91" w:rsidRPr="002C5500">
        <w:rPr>
          <w:rFonts w:ascii="Times New Roman" w:hAnsi="Times New Roman" w:cs="Times New Roman"/>
          <w:sz w:val="24"/>
          <w:szCs w:val="24"/>
        </w:rPr>
        <w:t xml:space="preserve"> обращения.</w:t>
      </w:r>
    </w:p>
    <w:p w:rsidR="00BA46CF" w:rsidRPr="002C5500" w:rsidRDefault="00BA46CF" w:rsidP="00C812C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5500">
        <w:rPr>
          <w:rFonts w:ascii="Times New Roman" w:hAnsi="Times New Roman" w:cs="Times New Roman"/>
          <w:sz w:val="24"/>
          <w:szCs w:val="24"/>
        </w:rPr>
        <w:t xml:space="preserve">Все обращения рассмотрены в установленные законом сроки. По состоянию на </w:t>
      </w:r>
      <w:r w:rsidR="00B91B91" w:rsidRPr="002C5500">
        <w:rPr>
          <w:rFonts w:ascii="Times New Roman" w:hAnsi="Times New Roman" w:cs="Times New Roman"/>
          <w:sz w:val="24"/>
          <w:szCs w:val="24"/>
        </w:rPr>
        <w:t>19</w:t>
      </w:r>
      <w:r w:rsidRPr="002C5500">
        <w:rPr>
          <w:rFonts w:ascii="Times New Roman" w:hAnsi="Times New Roman" w:cs="Times New Roman"/>
          <w:sz w:val="24"/>
          <w:szCs w:val="24"/>
        </w:rPr>
        <w:t xml:space="preserve"> </w:t>
      </w:r>
      <w:r w:rsidR="00790A16" w:rsidRPr="002C5500">
        <w:rPr>
          <w:rFonts w:ascii="Times New Roman" w:hAnsi="Times New Roman" w:cs="Times New Roman"/>
          <w:sz w:val="24"/>
          <w:szCs w:val="24"/>
        </w:rPr>
        <w:t>июня</w:t>
      </w:r>
      <w:r w:rsidRPr="002C5500">
        <w:rPr>
          <w:rFonts w:ascii="Times New Roman" w:hAnsi="Times New Roman" w:cs="Times New Roman"/>
          <w:sz w:val="24"/>
          <w:szCs w:val="24"/>
        </w:rPr>
        <w:t xml:space="preserve"> 201</w:t>
      </w:r>
      <w:r w:rsidR="00B91B91" w:rsidRPr="002C5500">
        <w:rPr>
          <w:rFonts w:ascii="Times New Roman" w:hAnsi="Times New Roman" w:cs="Times New Roman"/>
          <w:sz w:val="24"/>
          <w:szCs w:val="24"/>
        </w:rPr>
        <w:t>5</w:t>
      </w:r>
      <w:r w:rsidRPr="002C5500">
        <w:rPr>
          <w:rFonts w:ascii="Times New Roman" w:hAnsi="Times New Roman" w:cs="Times New Roman"/>
          <w:sz w:val="24"/>
          <w:szCs w:val="24"/>
        </w:rPr>
        <w:t xml:space="preserve"> года в работе обращений нет.</w:t>
      </w:r>
    </w:p>
    <w:p w:rsidR="00BA46CF" w:rsidRPr="002C5500" w:rsidRDefault="00BA46CF" w:rsidP="00C812C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7BA1" w:rsidRPr="002C5500" w:rsidRDefault="00E47BA1" w:rsidP="00C812CB">
      <w:pPr>
        <w:spacing w:line="360" w:lineRule="auto"/>
        <w:ind w:firstLine="709"/>
        <w:jc w:val="both"/>
        <w:rPr>
          <w:i/>
        </w:rPr>
      </w:pPr>
      <w:r w:rsidRPr="002C5500">
        <w:rPr>
          <w:i/>
        </w:rPr>
        <w:t>Деятельность по вопросам прохождения государственной гражданской службы и ведения кадровой работы в представительстве.</w:t>
      </w:r>
    </w:p>
    <w:p w:rsidR="00790A16" w:rsidRPr="002C5500" w:rsidRDefault="00790A16" w:rsidP="00C812CB">
      <w:pPr>
        <w:spacing w:before="120" w:after="120" w:line="360" w:lineRule="auto"/>
        <w:ind w:firstLine="709"/>
        <w:contextualSpacing/>
        <w:jc w:val="both"/>
      </w:pPr>
      <w:r w:rsidRPr="002C5500">
        <w:rPr>
          <w:color w:val="000000"/>
        </w:rPr>
        <w:t>Обеспечено предоставление сведений и информации в</w:t>
      </w:r>
      <w:r w:rsidRPr="002C5500">
        <w:t xml:space="preserve"> соответствии с постановлением Губернатора Ямало-Ненецкого автономного округа от 24 ноября 2011 года № 194-ПГ «Об отчётности по реализации федерального законодательства и законодательства Ямало-Ненецкого автономного округа по вопросам государственной гражданской службы» за 1 квартал 2015 года, </w:t>
      </w:r>
    </w:p>
    <w:p w:rsidR="00790A16" w:rsidRPr="002C5500" w:rsidRDefault="00790A16" w:rsidP="00C812CB">
      <w:pPr>
        <w:spacing w:before="120" w:after="120" w:line="360" w:lineRule="auto"/>
        <w:ind w:firstLine="709"/>
        <w:contextualSpacing/>
        <w:jc w:val="both"/>
      </w:pPr>
      <w:r w:rsidRPr="002C5500">
        <w:t xml:space="preserve">Обеспечена подготовка сведений за 2 квартал и полугодие 2015 года. </w:t>
      </w:r>
    </w:p>
    <w:p w:rsidR="00790A16" w:rsidRPr="002C5500" w:rsidRDefault="00790A16" w:rsidP="00C812CB">
      <w:pPr>
        <w:spacing w:before="120" w:after="120" w:line="360" w:lineRule="auto"/>
        <w:ind w:firstLine="709"/>
        <w:contextualSpacing/>
        <w:jc w:val="both"/>
      </w:pPr>
      <w:r w:rsidRPr="002C5500">
        <w:t>Обеспечено представление информации в аппарат Губернатора ЯНАО о реализации следующих постановлений Губернатора ЯНАО: № 69-ПГ от 19.05.2011г., № 29- ПГ от 06.03.2012г., № 65-ПГ от 16.05.2012 г., № 161-ПГ от 10.10.2011г., №169-ПГ от 17.10.2011г.</w:t>
      </w:r>
    </w:p>
    <w:p w:rsidR="00790A16" w:rsidRPr="002C5500" w:rsidRDefault="00790A16" w:rsidP="00C812CB">
      <w:pPr>
        <w:spacing w:before="120" w:after="120" w:line="360" w:lineRule="auto"/>
        <w:ind w:firstLine="709"/>
        <w:contextualSpacing/>
        <w:jc w:val="both"/>
        <w:rPr>
          <w:color w:val="000000"/>
        </w:rPr>
      </w:pPr>
      <w:r w:rsidRPr="002C5500">
        <w:rPr>
          <w:color w:val="000000"/>
        </w:rPr>
        <w:t>Проведена работа по подготовке согласованию и утверждению индивидуальных планов профессионального развития государственных гражданских служащих, приступивших к исполнению должностных обязанностей во втором квартале 2015 года.</w:t>
      </w:r>
    </w:p>
    <w:p w:rsidR="00790A16" w:rsidRPr="002C5500" w:rsidRDefault="00790A16" w:rsidP="00C812CB">
      <w:pPr>
        <w:spacing w:before="120" w:after="120" w:line="360" w:lineRule="auto"/>
        <w:ind w:firstLine="709"/>
        <w:contextualSpacing/>
        <w:jc w:val="both"/>
      </w:pPr>
      <w:r w:rsidRPr="002C5500">
        <w:rPr>
          <w:color w:val="000000"/>
        </w:rPr>
        <w:t xml:space="preserve">Обеспечено исполнение Положения о Доске почета </w:t>
      </w:r>
      <w:r w:rsidRPr="002C5500">
        <w:t>в органах государственной власти Ямало-Ненецкого автономного округа, иных государственных органах Ямало-Ненецкого автономного округа.</w:t>
      </w:r>
    </w:p>
    <w:p w:rsidR="00790A16" w:rsidRPr="002C5500" w:rsidRDefault="00790A16" w:rsidP="00C812CB">
      <w:pPr>
        <w:spacing w:before="120" w:after="120" w:line="360" w:lineRule="auto"/>
        <w:ind w:firstLine="709"/>
        <w:contextualSpacing/>
        <w:jc w:val="both"/>
        <w:rPr>
          <w:bCs/>
        </w:rPr>
      </w:pPr>
      <w:r w:rsidRPr="002C5500">
        <w:t xml:space="preserve"> </w:t>
      </w:r>
      <w:r w:rsidRPr="002C5500">
        <w:rPr>
          <w:bCs/>
        </w:rPr>
        <w:t xml:space="preserve">Обеспечивалась работа по ведению кадрового резерва представительства и резерва управленческих кадров представительства. </w:t>
      </w:r>
    </w:p>
    <w:p w:rsidR="00790A16" w:rsidRPr="002C5500" w:rsidRDefault="00790A16" w:rsidP="00C812CB">
      <w:pPr>
        <w:autoSpaceDE w:val="0"/>
        <w:autoSpaceDN w:val="0"/>
        <w:adjustRightInd w:val="0"/>
        <w:spacing w:line="360" w:lineRule="auto"/>
        <w:ind w:firstLine="540"/>
        <w:jc w:val="both"/>
      </w:pPr>
      <w:r w:rsidRPr="002C5500">
        <w:t>В течение 2 квартала 2015 года в целях профилактики и противодействия коррупции обеспечено проведение следующих мероприятий:</w:t>
      </w:r>
    </w:p>
    <w:p w:rsidR="00790A16" w:rsidRPr="002C5500" w:rsidRDefault="00790A16" w:rsidP="00C812CB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360" w:lineRule="auto"/>
        <w:ind w:firstLine="709"/>
        <w:jc w:val="both"/>
      </w:pPr>
      <w:r w:rsidRPr="002C5500">
        <w:t xml:space="preserve">- </w:t>
      </w:r>
      <w:r w:rsidR="00C812CB">
        <w:t xml:space="preserve">   </w:t>
      </w:r>
      <w:r w:rsidRPr="002C5500">
        <w:t xml:space="preserve">создание консультативного совета по предотвращению коррупции, утверждение его состава; </w:t>
      </w:r>
    </w:p>
    <w:p w:rsidR="00790A16" w:rsidRPr="002C5500" w:rsidRDefault="00790A16" w:rsidP="00C812CB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360" w:lineRule="auto"/>
        <w:ind w:firstLine="709"/>
        <w:jc w:val="both"/>
      </w:pPr>
      <w:r w:rsidRPr="002C5500">
        <w:t xml:space="preserve">-  создание комиссии по противодействию коррупции, утверждение состава </w:t>
      </w:r>
      <w:r w:rsidRPr="002C5500">
        <w:lastRenderedPageBreak/>
        <w:t>комиссии, подготовка проекта Положение о комиссии и плана работы на второе полугодие 2015 года;</w:t>
      </w:r>
    </w:p>
    <w:p w:rsidR="00790A16" w:rsidRPr="002C5500" w:rsidRDefault="00790A16" w:rsidP="00C812C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2C5500">
        <w:t xml:space="preserve">- </w:t>
      </w:r>
      <w:r w:rsidR="00C812CB">
        <w:t xml:space="preserve">  </w:t>
      </w:r>
      <w:r w:rsidRPr="002C5500">
        <w:t xml:space="preserve">ознакомление каждого гражданского служащего </w:t>
      </w:r>
      <w:proofErr w:type="gramStart"/>
      <w:r w:rsidRPr="002C5500">
        <w:t>под роспись для  использования в работе с алгоритмом действий при попытках</w:t>
      </w:r>
      <w:proofErr w:type="gramEnd"/>
      <w:r w:rsidRPr="002C5500">
        <w:t xml:space="preserve"> склонениях его к совершению коррупционных правонарушений, доведение информации в форме уведомления об обязанности, предусмотренной статьей 9 Федерального закона от 25 декабря 2008 года № 273-ФЗ «О противодействии коррупции», разъяснение ответственности за невыполнение вышеуказанной обязанности;</w:t>
      </w:r>
    </w:p>
    <w:p w:rsidR="00790A16" w:rsidRPr="002C5500" w:rsidRDefault="00790A16" w:rsidP="00C812CB">
      <w:pPr>
        <w:spacing w:line="360" w:lineRule="auto"/>
        <w:ind w:firstLine="708"/>
        <w:jc w:val="both"/>
      </w:pPr>
      <w:r w:rsidRPr="002C5500">
        <w:t>- рассмотрение и исполнение вновь принятых федеральных и региональных правовых актов по вопросам противодействия коррупции, соблюдения требований к служебному поведению государственных гражданских служащих и урегулированию конфликта интересов, и информирование о них гражданских служащих представительства.</w:t>
      </w:r>
    </w:p>
    <w:p w:rsidR="00790A16" w:rsidRPr="002C5500" w:rsidRDefault="00790A16" w:rsidP="00C812CB">
      <w:pPr>
        <w:spacing w:line="360" w:lineRule="auto"/>
        <w:ind w:firstLine="708"/>
        <w:jc w:val="both"/>
      </w:pPr>
      <w:r w:rsidRPr="002C5500">
        <w:t>- проводился обзор судебной практики по вопросам государственной гражданской службы среди сотрудников органов государственной власти и иных государственных органов автономного округа.</w:t>
      </w:r>
    </w:p>
    <w:p w:rsidR="00790A16" w:rsidRPr="002C5500" w:rsidRDefault="00790A16" w:rsidP="00C812CB">
      <w:pPr>
        <w:spacing w:line="360" w:lineRule="auto"/>
        <w:ind w:firstLine="708"/>
        <w:jc w:val="both"/>
      </w:pPr>
      <w:r w:rsidRPr="002C5500">
        <w:t>- осуществлялось оказание гражданским служащим представительства консультативной помощи: по вопросам соблюдения ограничений и запретов, требований к служебному поведению;</w:t>
      </w:r>
    </w:p>
    <w:p w:rsidR="00790A16" w:rsidRPr="002C5500" w:rsidRDefault="00790A16" w:rsidP="00C812CB">
      <w:pPr>
        <w:spacing w:line="360" w:lineRule="auto"/>
        <w:ind w:firstLine="708"/>
        <w:jc w:val="both"/>
      </w:pPr>
      <w:r w:rsidRPr="002C5500">
        <w:t>Обеспечено представление информации:</w:t>
      </w:r>
    </w:p>
    <w:p w:rsidR="00790A16" w:rsidRPr="002C5500" w:rsidRDefault="00790A16" w:rsidP="00C812CB">
      <w:pPr>
        <w:spacing w:line="360" w:lineRule="auto"/>
        <w:ind w:firstLine="708"/>
        <w:jc w:val="both"/>
      </w:pPr>
      <w:r w:rsidRPr="002C5500">
        <w:t xml:space="preserve"> для заместителя Губернатора ЯНАО Л.Г. Дяченко по вопросу о мероприятиях,  проводимых в представительстве, определенных в Концепции взаимодействия органов государственной власти, органов местного самоуправления и институтов гражданского общества в сфере противодействия коррупции до 2014 года;</w:t>
      </w:r>
    </w:p>
    <w:p w:rsidR="00790A16" w:rsidRPr="002C5500" w:rsidRDefault="00790A16" w:rsidP="00C812CB">
      <w:pPr>
        <w:spacing w:line="360" w:lineRule="auto"/>
        <w:ind w:firstLine="708"/>
        <w:jc w:val="both"/>
      </w:pPr>
      <w:r w:rsidRPr="002C5500">
        <w:t>в аппарат Губернатора ЯНАО о возникающих проблемах в деятельности должностных лиц по профилактике коррупционных и иных правонарушений;</w:t>
      </w:r>
    </w:p>
    <w:p w:rsidR="00790A16" w:rsidRPr="002C5500" w:rsidRDefault="00790A16" w:rsidP="00C812CB">
      <w:pPr>
        <w:spacing w:line="360" w:lineRule="auto"/>
        <w:ind w:firstLine="708"/>
        <w:jc w:val="both"/>
      </w:pPr>
      <w:r w:rsidRPr="002C5500">
        <w:t xml:space="preserve">в департамент по взаимодействию с федеральными органами государственной власти и мировой юстиции ЯНАО, для проведения </w:t>
      </w:r>
      <w:proofErr w:type="gramStart"/>
      <w:r w:rsidRPr="002C5500">
        <w:t>анализа деятельности органов исполнительной власти автономного округа</w:t>
      </w:r>
      <w:proofErr w:type="gramEnd"/>
      <w:r w:rsidRPr="002C5500">
        <w:t xml:space="preserve"> в направлении организации работы по противодействию коррупции.</w:t>
      </w:r>
    </w:p>
    <w:p w:rsidR="00790A16" w:rsidRPr="002C5500" w:rsidRDefault="00790A16" w:rsidP="00C812CB">
      <w:pPr>
        <w:spacing w:before="120" w:after="120" w:line="360" w:lineRule="auto"/>
        <w:ind w:firstLine="709"/>
        <w:contextualSpacing/>
        <w:jc w:val="both"/>
      </w:pPr>
      <w:proofErr w:type="gramStart"/>
      <w:r w:rsidRPr="002C5500">
        <w:t xml:space="preserve">Во исполнение ст.8 Федерального закона от 25 декабря 2008 года № 273-ФЗ «О противодействии коррупции», ст. 18 Закона ЯНАО от 29 марта 2005 года № 26-ЗАО «О государственной гражданской службе Ямало-Ненецкого автономного округа» и в соответствии с постановлением Губернатора ЯНАО № 42-ПГ от 03.04.2012 года «О представлении гражданами, претендующими на замещение должностей государственной </w:t>
      </w:r>
      <w:r w:rsidRPr="002C5500">
        <w:lastRenderedPageBreak/>
        <w:t>гражданской службы Ямало-Ненецкого автономного округа, и государственными гражданскими служащими</w:t>
      </w:r>
      <w:proofErr w:type="gramEnd"/>
      <w:r w:rsidRPr="002C5500">
        <w:t xml:space="preserve"> </w:t>
      </w:r>
      <w:proofErr w:type="gramStart"/>
      <w:r w:rsidRPr="002C5500">
        <w:t>Ямало-Ненецкого автономного округа сведений о доходах, об имуществе и обязательствах имущественного характера и государственными гражданскими служащими Ямало-Ненецкого автономного округа сведений о своих расходах, а так же о расходах своих супруги (супруга) и несовершеннолетних детей» осуществлялся контроль за предоставлением в установленные сроки сведений о доходах, об имуществе и обязательствах имущественного характера за 2014 год.</w:t>
      </w:r>
      <w:proofErr w:type="gramEnd"/>
      <w:r w:rsidRPr="002C5500">
        <w:t xml:space="preserve"> Сведения поданы без нарушений по срокам и направлены в аппарат Губернатора автономного округа для размещения на официальном интернет-сайте. </w:t>
      </w:r>
    </w:p>
    <w:p w:rsidR="00790A16" w:rsidRPr="002C5500" w:rsidRDefault="00790A16" w:rsidP="00C812CB">
      <w:pPr>
        <w:spacing w:before="120" w:after="120" w:line="360" w:lineRule="auto"/>
        <w:ind w:firstLine="709"/>
        <w:contextualSpacing/>
        <w:jc w:val="both"/>
      </w:pPr>
      <w:r w:rsidRPr="002C5500">
        <w:t xml:space="preserve"> Обеспечивается поддержание в актуальном состоянии информации и нормативно-правовых актов, размещенных на </w:t>
      </w:r>
      <w:proofErr w:type="gramStart"/>
      <w:r w:rsidRPr="002C5500">
        <w:t>интернет-странице</w:t>
      </w:r>
      <w:proofErr w:type="gramEnd"/>
      <w:r w:rsidRPr="002C5500">
        <w:t xml:space="preserve"> представительства на официальном сайте органов государственной власти ЯНАО.</w:t>
      </w:r>
    </w:p>
    <w:p w:rsidR="00790A16" w:rsidRPr="002C5500" w:rsidRDefault="00790A16" w:rsidP="00C812CB">
      <w:pPr>
        <w:spacing w:before="120" w:after="120" w:line="360" w:lineRule="auto"/>
        <w:contextualSpacing/>
        <w:jc w:val="both"/>
      </w:pPr>
      <w:r w:rsidRPr="002C5500">
        <w:tab/>
        <w:t>Осуществлялся контроль над движением служебных удостоверений, за порядком хранения и использования гербовой печати учреждения.</w:t>
      </w:r>
    </w:p>
    <w:p w:rsidR="00E47BA1" w:rsidRPr="002C5500" w:rsidRDefault="00E47BA1" w:rsidP="00C812CB">
      <w:pPr>
        <w:spacing w:line="360" w:lineRule="auto"/>
        <w:ind w:firstLine="709"/>
        <w:jc w:val="both"/>
        <w:rPr>
          <w:i/>
        </w:rPr>
      </w:pPr>
    </w:p>
    <w:p w:rsidR="00E47BA1" w:rsidRPr="002C5500" w:rsidRDefault="00E47BA1" w:rsidP="00C812CB">
      <w:pPr>
        <w:spacing w:line="360" w:lineRule="auto"/>
        <w:ind w:firstLine="709"/>
        <w:jc w:val="both"/>
        <w:rPr>
          <w:i/>
        </w:rPr>
      </w:pPr>
      <w:r w:rsidRPr="002C5500">
        <w:rPr>
          <w:i/>
        </w:rPr>
        <w:t>Организация делопроизводства и архивного хранения документов в деятельности представительства.</w:t>
      </w:r>
    </w:p>
    <w:p w:rsidR="00790A16" w:rsidRPr="002C5500" w:rsidRDefault="00790A16" w:rsidP="00C812CB">
      <w:pPr>
        <w:spacing w:line="360" w:lineRule="auto"/>
        <w:ind w:firstLine="708"/>
        <w:jc w:val="both"/>
      </w:pPr>
      <w:r w:rsidRPr="002C5500">
        <w:t>Обеспечена организация делопроизводства, комплектование и ведение архива, использование СЭДД.</w:t>
      </w:r>
    </w:p>
    <w:p w:rsidR="00790A16" w:rsidRPr="002C5500" w:rsidRDefault="00790A16" w:rsidP="00C812CB">
      <w:pPr>
        <w:spacing w:line="360" w:lineRule="auto"/>
        <w:ind w:firstLine="708"/>
        <w:jc w:val="both"/>
      </w:pPr>
      <w:r w:rsidRPr="002C5500">
        <w:t>Обеспечивалась работа по согласованию и направлению описей дел постоянного и временного хранения представительства ЯНАО в г. Екатеринбурге за 2012 год в рамках взаимодействия со службой по делам архивов ЯНАО.</w:t>
      </w:r>
    </w:p>
    <w:p w:rsidR="00790A16" w:rsidRPr="002C5500" w:rsidRDefault="00790A16" w:rsidP="00C812CB">
      <w:pPr>
        <w:spacing w:line="360" w:lineRule="auto"/>
        <w:ind w:firstLine="708"/>
        <w:jc w:val="both"/>
      </w:pPr>
      <w:r w:rsidRPr="002C5500">
        <w:t>Обеспечено соблюдение инструкции по ведению архива и сохранности архивных документов.</w:t>
      </w:r>
    </w:p>
    <w:p w:rsidR="00790A16" w:rsidRPr="002C5500" w:rsidRDefault="00790A16" w:rsidP="00C812CB">
      <w:pPr>
        <w:spacing w:line="360" w:lineRule="auto"/>
        <w:ind w:firstLine="708"/>
        <w:jc w:val="both"/>
      </w:pPr>
      <w:r w:rsidRPr="002C5500">
        <w:t>Обеспечено ведение специального делопроизводства.</w:t>
      </w:r>
    </w:p>
    <w:p w:rsidR="00790A16" w:rsidRPr="002C5500" w:rsidRDefault="00790A16" w:rsidP="00C812CB">
      <w:pPr>
        <w:spacing w:line="360" w:lineRule="auto"/>
        <w:ind w:firstLine="708"/>
        <w:jc w:val="both"/>
      </w:pPr>
    </w:p>
    <w:p w:rsidR="00790A16" w:rsidRPr="002C5500" w:rsidRDefault="00790A16" w:rsidP="00C812CB">
      <w:pPr>
        <w:spacing w:line="360" w:lineRule="auto"/>
        <w:ind w:firstLine="708"/>
        <w:jc w:val="both"/>
      </w:pPr>
    </w:p>
    <w:p w:rsidR="00B91B91" w:rsidRPr="002C5500" w:rsidRDefault="00B91B91" w:rsidP="00C812C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46CF" w:rsidRPr="002C5500" w:rsidRDefault="00BA46CF" w:rsidP="00C812C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A46CF" w:rsidRPr="002C5500" w:rsidRDefault="005F0DB1" w:rsidP="00C812CB">
      <w:pPr>
        <w:spacing w:line="360" w:lineRule="auto"/>
        <w:jc w:val="both"/>
      </w:pPr>
      <w:r w:rsidRPr="002C5500">
        <w:t>Руководитель представительства                                                    С.И. Шитиков</w:t>
      </w:r>
    </w:p>
    <w:sectPr w:rsidR="00BA46CF" w:rsidRPr="002C55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F6812"/>
    <w:multiLevelType w:val="hybridMultilevel"/>
    <w:tmpl w:val="9EB2AE54"/>
    <w:lvl w:ilvl="0" w:tplc="5A18DF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D05BD2"/>
    <w:multiLevelType w:val="hybridMultilevel"/>
    <w:tmpl w:val="14382552"/>
    <w:lvl w:ilvl="0" w:tplc="751878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B65"/>
    <w:rsid w:val="0000057C"/>
    <w:rsid w:val="000011DE"/>
    <w:rsid w:val="00037F51"/>
    <w:rsid w:val="00112FEE"/>
    <w:rsid w:val="00157B65"/>
    <w:rsid w:val="001C0792"/>
    <w:rsid w:val="001C168F"/>
    <w:rsid w:val="001E3E02"/>
    <w:rsid w:val="00275DF4"/>
    <w:rsid w:val="002979A1"/>
    <w:rsid w:val="002C5500"/>
    <w:rsid w:val="00366C0F"/>
    <w:rsid w:val="00417185"/>
    <w:rsid w:val="004344A3"/>
    <w:rsid w:val="00444B2D"/>
    <w:rsid w:val="004C2A30"/>
    <w:rsid w:val="004D27C5"/>
    <w:rsid w:val="005008CF"/>
    <w:rsid w:val="00590ABD"/>
    <w:rsid w:val="005E320A"/>
    <w:rsid w:val="005F0DB1"/>
    <w:rsid w:val="00616135"/>
    <w:rsid w:val="0063038A"/>
    <w:rsid w:val="007247F8"/>
    <w:rsid w:val="00743384"/>
    <w:rsid w:val="0075516C"/>
    <w:rsid w:val="00790A16"/>
    <w:rsid w:val="00811FDF"/>
    <w:rsid w:val="00876E77"/>
    <w:rsid w:val="0089259B"/>
    <w:rsid w:val="00994140"/>
    <w:rsid w:val="009C657D"/>
    <w:rsid w:val="009E41E8"/>
    <w:rsid w:val="00A70B41"/>
    <w:rsid w:val="00A8190E"/>
    <w:rsid w:val="00B02421"/>
    <w:rsid w:val="00B91B91"/>
    <w:rsid w:val="00B95C91"/>
    <w:rsid w:val="00BA46CF"/>
    <w:rsid w:val="00C812CB"/>
    <w:rsid w:val="00CE72BC"/>
    <w:rsid w:val="00D10729"/>
    <w:rsid w:val="00DB2009"/>
    <w:rsid w:val="00DD20F2"/>
    <w:rsid w:val="00E12864"/>
    <w:rsid w:val="00E47BA1"/>
    <w:rsid w:val="00E632F9"/>
    <w:rsid w:val="00ED6A7A"/>
    <w:rsid w:val="00F24BA5"/>
    <w:rsid w:val="00F306D1"/>
    <w:rsid w:val="00F661E4"/>
    <w:rsid w:val="00F762E7"/>
    <w:rsid w:val="00F805F8"/>
    <w:rsid w:val="00F8743A"/>
    <w:rsid w:val="00FB4227"/>
    <w:rsid w:val="00FD04EF"/>
    <w:rsid w:val="00FD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4140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FD04EF"/>
  </w:style>
  <w:style w:type="character" w:styleId="a4">
    <w:name w:val="Hyperlink"/>
    <w:basedOn w:val="a0"/>
    <w:uiPriority w:val="99"/>
    <w:semiHidden/>
    <w:unhideWhenUsed/>
    <w:rsid w:val="000011DE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BA46CF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E47BA1"/>
    <w:pPr>
      <w:ind w:left="720"/>
      <w:contextualSpacing/>
    </w:pPr>
  </w:style>
  <w:style w:type="paragraph" w:customStyle="1" w:styleId="a7">
    <w:name w:val="Содержимое таблицы"/>
    <w:basedOn w:val="a"/>
    <w:rsid w:val="00E47BA1"/>
    <w:pPr>
      <w:suppressLineNumbers/>
      <w:suppressAutoHyphens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63038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303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Без интервала1"/>
    <w:rsid w:val="00ED6A7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4140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FD04EF"/>
  </w:style>
  <w:style w:type="character" w:styleId="a4">
    <w:name w:val="Hyperlink"/>
    <w:basedOn w:val="a0"/>
    <w:uiPriority w:val="99"/>
    <w:semiHidden/>
    <w:unhideWhenUsed/>
    <w:rsid w:val="000011DE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BA46CF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E47BA1"/>
    <w:pPr>
      <w:ind w:left="720"/>
      <w:contextualSpacing/>
    </w:pPr>
  </w:style>
  <w:style w:type="paragraph" w:customStyle="1" w:styleId="a7">
    <w:name w:val="Содержимое таблицы"/>
    <w:basedOn w:val="a"/>
    <w:rsid w:val="00E47BA1"/>
    <w:pPr>
      <w:suppressLineNumbers/>
      <w:suppressAutoHyphens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63038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303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Без интервала1"/>
    <w:rsid w:val="00ED6A7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CEFEE-8808-43EA-A186-B701C08BB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2537</Words>
  <Characters>14465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 В. Царегородцева</dc:creator>
  <cp:lastModifiedBy>nvs</cp:lastModifiedBy>
  <cp:revision>2</cp:revision>
  <cp:lastPrinted>2015-06-11T09:51:00Z</cp:lastPrinted>
  <dcterms:created xsi:type="dcterms:W3CDTF">2018-10-08T10:41:00Z</dcterms:created>
  <dcterms:modified xsi:type="dcterms:W3CDTF">2018-10-08T10:41:00Z</dcterms:modified>
</cp:coreProperties>
</file>