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465D3">
        <w:rPr>
          <w:rFonts w:ascii="Times New Roman" w:eastAsia="Times New Roman" w:hAnsi="Times New Roman" w:cs="Times New Roman"/>
          <w:b/>
          <w:sz w:val="26"/>
          <w:szCs w:val="26"/>
        </w:rPr>
        <w:t>ОТЧЕТ</w:t>
      </w:r>
    </w:p>
    <w:p w:rsidR="0065576A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о деятельности представительства Ямало-Ненецкого автономного округа </w:t>
      </w:r>
    </w:p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в г. Екатеринбурге за </w:t>
      </w:r>
      <w:r w:rsidR="008C7C59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="000B0494" w:rsidRPr="00E465D3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="00D92701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="009F0E1B" w:rsidRPr="00E465D3">
        <w:rPr>
          <w:rFonts w:ascii="Times New Roman" w:eastAsia="Times New Roman" w:hAnsi="Times New Roman" w:cs="Times New Roman"/>
          <w:sz w:val="26"/>
          <w:szCs w:val="26"/>
        </w:rPr>
        <w:t xml:space="preserve"> квартал 201</w:t>
      </w:r>
      <w:r w:rsidR="005448EC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E465D3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9F0E1B" w:rsidRPr="00E465D3">
        <w:rPr>
          <w:rFonts w:ascii="Times New Roman" w:eastAsia="Times New Roman" w:hAnsi="Times New Roman" w:cs="Times New Roman"/>
          <w:sz w:val="26"/>
          <w:szCs w:val="26"/>
        </w:rPr>
        <w:t>а</w:t>
      </w:r>
      <w:r w:rsidR="004939BA" w:rsidRPr="00E465D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94140" w:rsidRPr="00E465D3" w:rsidRDefault="00994140" w:rsidP="00B904DA">
      <w:pPr>
        <w:pStyle w:val="a3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74890" w:rsidRDefault="00994140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Деятельность представительства Ямало-Ненецкого автономного округа в</w:t>
      </w:r>
      <w:r w:rsidR="00A53B5F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B904DA" w:rsidRPr="00E465D3">
        <w:rPr>
          <w:rFonts w:ascii="Times New Roman" w:hAnsi="Times New Roman" w:cs="Times New Roman"/>
          <w:sz w:val="26"/>
          <w:szCs w:val="26"/>
        </w:rPr>
        <w:t>г.</w:t>
      </w:r>
      <w:r w:rsidR="00DB6B6F">
        <w:rPr>
          <w:rFonts w:ascii="Times New Roman" w:hAnsi="Times New Roman" w:cs="Times New Roman"/>
          <w:sz w:val="26"/>
          <w:szCs w:val="26"/>
        </w:rPr>
        <w:t> </w:t>
      </w:r>
      <w:r w:rsidRPr="00E465D3">
        <w:rPr>
          <w:rFonts w:ascii="Times New Roman" w:hAnsi="Times New Roman" w:cs="Times New Roman"/>
          <w:sz w:val="26"/>
          <w:szCs w:val="26"/>
        </w:rPr>
        <w:t>Екатеринбурге осуществляется в соответствии с Положением о представительстве Ямало-Ненецкого автономного округа в г.</w:t>
      </w:r>
      <w:r w:rsidR="00DB6B6F">
        <w:rPr>
          <w:rFonts w:ascii="Times New Roman" w:hAnsi="Times New Roman" w:cs="Times New Roman"/>
          <w:sz w:val="26"/>
          <w:szCs w:val="26"/>
        </w:rPr>
        <w:t> </w:t>
      </w:r>
      <w:r w:rsidRPr="00E465D3">
        <w:rPr>
          <w:rFonts w:ascii="Times New Roman" w:hAnsi="Times New Roman" w:cs="Times New Roman"/>
          <w:sz w:val="26"/>
          <w:szCs w:val="26"/>
        </w:rPr>
        <w:t>Екатеринбурге, утверждённым приказом департамента международных и внешнеэкономических связей Ямало-Ненецкого автономного округа</w:t>
      </w:r>
      <w:r w:rsidR="00B904DA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от </w:t>
      </w:r>
      <w:r w:rsidR="00A53B5F" w:rsidRPr="00E465D3">
        <w:rPr>
          <w:rFonts w:ascii="Times New Roman" w:hAnsi="Times New Roman" w:cs="Times New Roman"/>
          <w:sz w:val="26"/>
          <w:szCs w:val="26"/>
        </w:rPr>
        <w:t>28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A53B5F" w:rsidRPr="00E465D3">
        <w:rPr>
          <w:rFonts w:ascii="Times New Roman" w:hAnsi="Times New Roman" w:cs="Times New Roman"/>
          <w:sz w:val="26"/>
          <w:szCs w:val="26"/>
        </w:rPr>
        <w:t>июня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201</w:t>
      </w:r>
      <w:r w:rsidR="00A53B5F" w:rsidRPr="00E465D3">
        <w:rPr>
          <w:rFonts w:ascii="Times New Roman" w:hAnsi="Times New Roman" w:cs="Times New Roman"/>
          <w:sz w:val="26"/>
          <w:szCs w:val="26"/>
        </w:rPr>
        <w:t>6</w:t>
      </w:r>
      <w:r w:rsidR="004D27C5" w:rsidRPr="00E465D3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DB6B6F">
        <w:rPr>
          <w:rFonts w:ascii="Times New Roman" w:hAnsi="Times New Roman" w:cs="Times New Roman"/>
          <w:sz w:val="26"/>
          <w:szCs w:val="26"/>
        </w:rPr>
        <w:t> </w:t>
      </w:r>
      <w:r w:rsidR="00A53B5F" w:rsidRPr="00E465D3">
        <w:rPr>
          <w:rFonts w:ascii="Times New Roman" w:hAnsi="Times New Roman" w:cs="Times New Roman"/>
          <w:sz w:val="26"/>
          <w:szCs w:val="26"/>
        </w:rPr>
        <w:t>58</w:t>
      </w:r>
      <w:r w:rsidR="004D27C5" w:rsidRPr="00E465D3">
        <w:rPr>
          <w:rFonts w:ascii="Times New Roman" w:hAnsi="Times New Roman" w:cs="Times New Roman"/>
          <w:sz w:val="26"/>
          <w:szCs w:val="26"/>
        </w:rPr>
        <w:t>-од</w:t>
      </w:r>
      <w:r w:rsidR="00C74890">
        <w:rPr>
          <w:rFonts w:ascii="Times New Roman" w:hAnsi="Times New Roman" w:cs="Times New Roman"/>
          <w:sz w:val="26"/>
          <w:szCs w:val="26"/>
        </w:rPr>
        <w:t>.</w:t>
      </w:r>
      <w:r w:rsidR="009C6618" w:rsidRPr="00E465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6618" w:rsidRPr="00E465D3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В рамках утвержденного плана мероприятий представительства Ямало-Ненецкого автономного округа в г.</w:t>
      </w:r>
      <w:r w:rsidR="00037A70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A11DFD" w:rsidRPr="00E465D3">
        <w:rPr>
          <w:rFonts w:ascii="Times New Roman" w:hAnsi="Times New Roman" w:cs="Times New Roman"/>
          <w:sz w:val="26"/>
          <w:szCs w:val="26"/>
        </w:rPr>
        <w:t>Екатеринбурге на 201</w:t>
      </w:r>
      <w:r w:rsidR="005448EC">
        <w:rPr>
          <w:rFonts w:ascii="Times New Roman" w:hAnsi="Times New Roman" w:cs="Times New Roman"/>
          <w:sz w:val="26"/>
          <w:szCs w:val="26"/>
        </w:rPr>
        <w:t>8</w:t>
      </w:r>
      <w:r w:rsidR="00A11DFD" w:rsidRPr="00E465D3">
        <w:rPr>
          <w:rFonts w:ascii="Times New Roman" w:hAnsi="Times New Roman" w:cs="Times New Roman"/>
          <w:sz w:val="26"/>
          <w:szCs w:val="26"/>
        </w:rPr>
        <w:t xml:space="preserve"> год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E62AD5" w:rsidRPr="00E465D3">
        <w:rPr>
          <w:rFonts w:ascii="Times New Roman" w:hAnsi="Times New Roman" w:cs="Times New Roman"/>
          <w:sz w:val="26"/>
          <w:szCs w:val="26"/>
        </w:rPr>
        <w:t xml:space="preserve">выполнены следующие плановые, </w:t>
      </w:r>
      <w:r w:rsidRPr="00E465D3">
        <w:rPr>
          <w:rFonts w:ascii="Times New Roman" w:hAnsi="Times New Roman" w:cs="Times New Roman"/>
          <w:sz w:val="26"/>
          <w:szCs w:val="26"/>
        </w:rPr>
        <w:t>протокольны</w:t>
      </w:r>
      <w:r w:rsidR="00E62AD5" w:rsidRPr="00E465D3">
        <w:rPr>
          <w:rFonts w:ascii="Times New Roman" w:hAnsi="Times New Roman" w:cs="Times New Roman"/>
          <w:sz w:val="26"/>
          <w:szCs w:val="26"/>
        </w:rPr>
        <w:t>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и контрольны</w:t>
      </w:r>
      <w:r w:rsidR="00E62AD5" w:rsidRPr="00E465D3">
        <w:rPr>
          <w:rFonts w:ascii="Times New Roman" w:hAnsi="Times New Roman" w:cs="Times New Roman"/>
          <w:sz w:val="26"/>
          <w:szCs w:val="26"/>
        </w:rPr>
        <w:t>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E62AD5" w:rsidRPr="00E465D3">
        <w:rPr>
          <w:rFonts w:ascii="Times New Roman" w:hAnsi="Times New Roman" w:cs="Times New Roman"/>
          <w:sz w:val="26"/>
          <w:szCs w:val="26"/>
        </w:rPr>
        <w:t>мероприятия.</w:t>
      </w:r>
    </w:p>
    <w:p w:rsidR="003E5E1C" w:rsidRPr="00E465D3" w:rsidRDefault="003E5E1C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57693" w:rsidRDefault="00275DF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5421AE">
        <w:rPr>
          <w:rFonts w:ascii="Times New Roman" w:eastAsia="Times New Roman" w:hAnsi="Times New Roman" w:cs="Times New Roman"/>
          <w:i/>
          <w:sz w:val="26"/>
          <w:szCs w:val="26"/>
        </w:rPr>
        <w:t>Мероприятия, проведенные на территории г. Екатеринбурга</w:t>
      </w:r>
      <w:r w:rsidR="00C812CB" w:rsidRPr="005421AE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5421AE">
        <w:rPr>
          <w:rFonts w:ascii="Times New Roman" w:eastAsia="Times New Roman" w:hAnsi="Times New Roman" w:cs="Times New Roman"/>
          <w:i/>
          <w:sz w:val="26"/>
          <w:szCs w:val="26"/>
        </w:rPr>
        <w:t>и Свердловской области</w:t>
      </w:r>
      <w:r w:rsidR="00A11DFD" w:rsidRPr="005421AE">
        <w:rPr>
          <w:rFonts w:ascii="Times New Roman" w:eastAsia="Times New Roman" w:hAnsi="Times New Roman" w:cs="Times New Roman"/>
          <w:i/>
          <w:sz w:val="26"/>
          <w:szCs w:val="26"/>
        </w:rPr>
        <w:t>:</w:t>
      </w:r>
    </w:p>
    <w:p w:rsidR="008B3A09" w:rsidRPr="005421AE" w:rsidRDefault="008B3A09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8B3A09" w:rsidRPr="008B3A09" w:rsidRDefault="008B3A09" w:rsidP="008B3A09">
      <w:pPr>
        <w:pStyle w:val="a3"/>
        <w:numPr>
          <w:ilvl w:val="0"/>
          <w:numId w:val="1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Принято участие </w:t>
      </w:r>
      <w:r w:rsidRPr="008B3A09">
        <w:rPr>
          <w:rFonts w:ascii="Times New Roman" w:hAnsi="Times New Roman" w:cs="Times New Roman"/>
          <w:sz w:val="26"/>
          <w:szCs w:val="26"/>
        </w:rPr>
        <w:t xml:space="preserve">в торжественном мероприятии, посвященном Дню Независимости Республики Беларусь и 74-ой годовщине начала операции «Багратион». </w:t>
      </w:r>
    </w:p>
    <w:p w:rsidR="008B3A09" w:rsidRPr="008B3A09" w:rsidRDefault="008B3A09" w:rsidP="008B3A09">
      <w:pPr>
        <w:pStyle w:val="a3"/>
        <w:numPr>
          <w:ilvl w:val="0"/>
          <w:numId w:val="1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3A09">
        <w:rPr>
          <w:rFonts w:ascii="Times New Roman" w:hAnsi="Times New Roman" w:cs="Times New Roman"/>
          <w:sz w:val="26"/>
          <w:szCs w:val="26"/>
        </w:rPr>
        <w:t>Приня</w:t>
      </w:r>
      <w:r>
        <w:rPr>
          <w:rFonts w:ascii="Times New Roman" w:hAnsi="Times New Roman" w:cs="Times New Roman"/>
          <w:sz w:val="26"/>
          <w:szCs w:val="26"/>
        </w:rPr>
        <w:t>то</w:t>
      </w:r>
      <w:r w:rsidRPr="008B3A09">
        <w:rPr>
          <w:rFonts w:ascii="Times New Roman" w:hAnsi="Times New Roman" w:cs="Times New Roman"/>
          <w:sz w:val="26"/>
          <w:szCs w:val="26"/>
        </w:rPr>
        <w:t xml:space="preserve"> участие в организации работы делегации от ЯНАО в IX Международной выставке промышленности и инноваций «ИННОПРОМ – 2018».</w:t>
      </w:r>
    </w:p>
    <w:p w:rsidR="008B3A09" w:rsidRPr="008B3A09" w:rsidRDefault="008B3A09" w:rsidP="008B3A09">
      <w:pPr>
        <w:pStyle w:val="a3"/>
        <w:numPr>
          <w:ilvl w:val="0"/>
          <w:numId w:val="1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3A09">
        <w:rPr>
          <w:rFonts w:ascii="Times New Roman" w:hAnsi="Times New Roman" w:cs="Times New Roman"/>
          <w:sz w:val="26"/>
          <w:szCs w:val="26"/>
        </w:rPr>
        <w:t>Приня</w:t>
      </w:r>
      <w:r>
        <w:rPr>
          <w:rFonts w:ascii="Times New Roman" w:hAnsi="Times New Roman" w:cs="Times New Roman"/>
          <w:sz w:val="26"/>
          <w:szCs w:val="26"/>
        </w:rPr>
        <w:t>то</w:t>
      </w:r>
      <w:r w:rsidRPr="008B3A09">
        <w:rPr>
          <w:rFonts w:ascii="Times New Roman" w:hAnsi="Times New Roman" w:cs="Times New Roman"/>
          <w:sz w:val="26"/>
          <w:szCs w:val="26"/>
        </w:rPr>
        <w:t xml:space="preserve"> участие в организации работы делегации от ЯНАО в V </w:t>
      </w:r>
      <w:proofErr w:type="gramStart"/>
      <w:r w:rsidRPr="008B3A09">
        <w:rPr>
          <w:rFonts w:ascii="Times New Roman" w:hAnsi="Times New Roman" w:cs="Times New Roman"/>
          <w:sz w:val="26"/>
          <w:szCs w:val="26"/>
        </w:rPr>
        <w:t>Рос</w:t>
      </w:r>
      <w:r w:rsidR="00620849">
        <w:rPr>
          <w:rFonts w:ascii="Times New Roman" w:hAnsi="Times New Roman" w:cs="Times New Roman"/>
          <w:sz w:val="26"/>
          <w:szCs w:val="26"/>
        </w:rPr>
        <w:t>с</w:t>
      </w:r>
      <w:r w:rsidRPr="008B3A09">
        <w:rPr>
          <w:rFonts w:ascii="Times New Roman" w:hAnsi="Times New Roman" w:cs="Times New Roman"/>
          <w:sz w:val="26"/>
          <w:szCs w:val="26"/>
        </w:rPr>
        <w:t>ийско-Китайском</w:t>
      </w:r>
      <w:proofErr w:type="gramEnd"/>
      <w:r w:rsidRPr="008B3A09">
        <w:rPr>
          <w:rFonts w:ascii="Times New Roman" w:hAnsi="Times New Roman" w:cs="Times New Roman"/>
          <w:sz w:val="26"/>
          <w:szCs w:val="26"/>
        </w:rPr>
        <w:t xml:space="preserve"> ЭКСПО.</w:t>
      </w:r>
    </w:p>
    <w:p w:rsidR="008B3A09" w:rsidRPr="008B3A09" w:rsidRDefault="008B3A09" w:rsidP="008B3A09">
      <w:pPr>
        <w:pStyle w:val="a3"/>
        <w:numPr>
          <w:ilvl w:val="0"/>
          <w:numId w:val="1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3A09">
        <w:rPr>
          <w:rFonts w:ascii="Times New Roman" w:hAnsi="Times New Roman" w:cs="Times New Roman"/>
          <w:sz w:val="26"/>
          <w:szCs w:val="26"/>
        </w:rPr>
        <w:t>Приня</w:t>
      </w:r>
      <w:r>
        <w:rPr>
          <w:rFonts w:ascii="Times New Roman" w:hAnsi="Times New Roman" w:cs="Times New Roman"/>
          <w:sz w:val="26"/>
          <w:szCs w:val="26"/>
        </w:rPr>
        <w:t>то</w:t>
      </w:r>
      <w:r w:rsidRPr="008B3A09">
        <w:rPr>
          <w:rFonts w:ascii="Times New Roman" w:hAnsi="Times New Roman" w:cs="Times New Roman"/>
          <w:sz w:val="26"/>
          <w:szCs w:val="26"/>
        </w:rPr>
        <w:t xml:space="preserve"> участие в торжественной церемонии вступления в должность избранного Губернатора ЯНАО.</w:t>
      </w:r>
    </w:p>
    <w:p w:rsidR="008B3A09" w:rsidRPr="00620849" w:rsidRDefault="008B3A09" w:rsidP="00620849">
      <w:pPr>
        <w:pStyle w:val="a6"/>
        <w:numPr>
          <w:ilvl w:val="0"/>
          <w:numId w:val="11"/>
        </w:numPr>
        <w:ind w:left="0" w:firstLine="709"/>
        <w:jc w:val="both"/>
        <w:rPr>
          <w:rFonts w:eastAsiaTheme="minorEastAsia"/>
          <w:sz w:val="26"/>
          <w:szCs w:val="26"/>
        </w:rPr>
      </w:pPr>
      <w:r w:rsidRPr="00620849">
        <w:rPr>
          <w:sz w:val="26"/>
          <w:szCs w:val="26"/>
        </w:rPr>
        <w:t xml:space="preserve">Организовано проведение акции «Формула Мира», </w:t>
      </w:r>
      <w:r w:rsidR="00620849" w:rsidRPr="00620849">
        <w:rPr>
          <w:rFonts w:eastAsiaTheme="minorEastAsia"/>
          <w:sz w:val="26"/>
          <w:szCs w:val="26"/>
        </w:rPr>
        <w:t>в рамках Международного форума-фестиваля «Мы за мир во всем мире» с участием жителей г.</w:t>
      </w:r>
      <w:r w:rsidR="00620849">
        <w:rPr>
          <w:rFonts w:eastAsiaTheme="minorEastAsia"/>
          <w:sz w:val="26"/>
          <w:szCs w:val="26"/>
        </w:rPr>
        <w:t> </w:t>
      </w:r>
      <w:r w:rsidR="00620849" w:rsidRPr="00620849">
        <w:rPr>
          <w:rFonts w:eastAsiaTheme="minorEastAsia"/>
          <w:sz w:val="26"/>
          <w:szCs w:val="26"/>
        </w:rPr>
        <w:t>Екатеринбурга.</w:t>
      </w:r>
    </w:p>
    <w:p w:rsidR="008B3A09" w:rsidRDefault="008B3A09" w:rsidP="008B3A09">
      <w:pPr>
        <w:pStyle w:val="a3"/>
        <w:numPr>
          <w:ilvl w:val="0"/>
          <w:numId w:val="1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3A09">
        <w:rPr>
          <w:rFonts w:ascii="Times New Roman" w:hAnsi="Times New Roman" w:cs="Times New Roman"/>
          <w:sz w:val="26"/>
          <w:szCs w:val="26"/>
        </w:rPr>
        <w:t>Приня</w:t>
      </w:r>
      <w:r>
        <w:rPr>
          <w:rFonts w:ascii="Times New Roman" w:hAnsi="Times New Roman" w:cs="Times New Roman"/>
          <w:sz w:val="26"/>
          <w:szCs w:val="26"/>
        </w:rPr>
        <w:t>то</w:t>
      </w:r>
      <w:r w:rsidRPr="008B3A09">
        <w:rPr>
          <w:rFonts w:ascii="Times New Roman" w:hAnsi="Times New Roman" w:cs="Times New Roman"/>
          <w:sz w:val="26"/>
          <w:szCs w:val="26"/>
        </w:rPr>
        <w:t xml:space="preserve"> участие в организации проведения второго этапа выставки – презентации «Ямал: вторая волна освоения» для </w:t>
      </w:r>
      <w:r w:rsidR="0013598C">
        <w:rPr>
          <w:rFonts w:ascii="Times New Roman" w:hAnsi="Times New Roman" w:cs="Times New Roman"/>
          <w:sz w:val="26"/>
          <w:szCs w:val="26"/>
        </w:rPr>
        <w:t>Г</w:t>
      </w:r>
      <w:r w:rsidRPr="008B3A09">
        <w:rPr>
          <w:rFonts w:ascii="Times New Roman" w:hAnsi="Times New Roman" w:cs="Times New Roman"/>
          <w:sz w:val="26"/>
          <w:szCs w:val="26"/>
        </w:rPr>
        <w:t>енеральных консульств иностранных государств, находящихся в г. Екатеринбурге.</w:t>
      </w:r>
    </w:p>
    <w:p w:rsidR="008B3A09" w:rsidRDefault="008B3A09" w:rsidP="008B3A09">
      <w:pPr>
        <w:pStyle w:val="a6"/>
        <w:numPr>
          <w:ilvl w:val="0"/>
          <w:numId w:val="11"/>
        </w:numPr>
        <w:ind w:left="0" w:firstLine="709"/>
        <w:jc w:val="both"/>
        <w:rPr>
          <w:rFonts w:eastAsiaTheme="minorEastAsia"/>
          <w:sz w:val="26"/>
          <w:szCs w:val="26"/>
        </w:rPr>
      </w:pPr>
      <w:r w:rsidRPr="008B3A09">
        <w:rPr>
          <w:rFonts w:eastAsiaTheme="minorEastAsia"/>
          <w:sz w:val="26"/>
          <w:szCs w:val="26"/>
        </w:rPr>
        <w:t xml:space="preserve">Проведено заседание комиссии по категорированию объектов критической информационной инфраструктуры в представительстве Ямало-Ненецкого автономного округа в г. Екатеринбурге. Подготовлено письмо по итогам заседания в адрес Управления ФСТЭК России по </w:t>
      </w:r>
      <w:proofErr w:type="spellStart"/>
      <w:r w:rsidRPr="008B3A09">
        <w:rPr>
          <w:rFonts w:eastAsiaTheme="minorEastAsia"/>
          <w:sz w:val="26"/>
          <w:szCs w:val="26"/>
        </w:rPr>
        <w:t>УрФО</w:t>
      </w:r>
      <w:proofErr w:type="spellEnd"/>
      <w:r w:rsidRPr="008B3A09">
        <w:rPr>
          <w:rFonts w:eastAsiaTheme="minorEastAsia"/>
          <w:sz w:val="26"/>
          <w:szCs w:val="26"/>
        </w:rPr>
        <w:t>.</w:t>
      </w:r>
    </w:p>
    <w:p w:rsidR="00210B5C" w:rsidRPr="008B3A09" w:rsidRDefault="00210B5C" w:rsidP="00210B5C">
      <w:pPr>
        <w:pStyle w:val="a6"/>
        <w:numPr>
          <w:ilvl w:val="0"/>
          <w:numId w:val="11"/>
        </w:numPr>
        <w:ind w:left="0"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Организовано взаимодействие с департаментом </w:t>
      </w:r>
      <w:r w:rsidRPr="00210B5C">
        <w:rPr>
          <w:rFonts w:eastAsiaTheme="minorEastAsia"/>
          <w:sz w:val="26"/>
          <w:szCs w:val="26"/>
        </w:rPr>
        <w:t>информационных технологий и связи Ямало-Ненецкого автономного округа</w:t>
      </w:r>
      <w:r>
        <w:rPr>
          <w:rFonts w:eastAsiaTheme="minorEastAsia"/>
          <w:sz w:val="26"/>
          <w:szCs w:val="26"/>
        </w:rPr>
        <w:t xml:space="preserve"> по вопросу создания официального интернет-сайта представительства.</w:t>
      </w:r>
    </w:p>
    <w:p w:rsidR="00826809" w:rsidRDefault="006D70A1" w:rsidP="00826809">
      <w:pPr>
        <w:pStyle w:val="a3"/>
        <w:numPr>
          <w:ilvl w:val="0"/>
          <w:numId w:val="1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6809">
        <w:rPr>
          <w:rFonts w:ascii="Times New Roman" w:hAnsi="Times New Roman" w:cs="Times New Roman"/>
          <w:sz w:val="26"/>
          <w:szCs w:val="26"/>
        </w:rPr>
        <w:t xml:space="preserve">На постоянной основе </w:t>
      </w:r>
      <w:r w:rsidR="00210B5C">
        <w:rPr>
          <w:rFonts w:ascii="Times New Roman" w:hAnsi="Times New Roman" w:cs="Times New Roman"/>
          <w:sz w:val="26"/>
          <w:szCs w:val="26"/>
        </w:rPr>
        <w:t>осуществляется</w:t>
      </w:r>
      <w:r w:rsidRPr="00826809">
        <w:rPr>
          <w:rFonts w:ascii="Times New Roman" w:hAnsi="Times New Roman" w:cs="Times New Roman"/>
          <w:sz w:val="26"/>
          <w:szCs w:val="26"/>
        </w:rPr>
        <w:t xml:space="preserve"> организационно-техническое сопровождение рабочих визитов членов Правительства автономного округа, депутатов Законодательного собрания автономного округа, руководителей центральных исполнительных органов государственной власти автономного округа в г. Екатеринбург.</w:t>
      </w:r>
    </w:p>
    <w:p w:rsidR="00F17052" w:rsidRDefault="009D51DE" w:rsidP="008B3A09">
      <w:pPr>
        <w:pStyle w:val="a3"/>
        <w:numPr>
          <w:ilvl w:val="0"/>
          <w:numId w:val="11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6809">
        <w:rPr>
          <w:rFonts w:ascii="Times New Roman" w:hAnsi="Times New Roman" w:cs="Times New Roman"/>
          <w:sz w:val="26"/>
          <w:szCs w:val="26"/>
        </w:rPr>
        <w:t>Организовано посещение международных и межрегиональных выставок, проходящих</w:t>
      </w:r>
      <w:r w:rsidR="008B3A09">
        <w:rPr>
          <w:rFonts w:ascii="Times New Roman" w:hAnsi="Times New Roman" w:cs="Times New Roman"/>
          <w:sz w:val="26"/>
          <w:szCs w:val="26"/>
        </w:rPr>
        <w:t xml:space="preserve"> на территории г. Екатеринбурга</w:t>
      </w:r>
      <w:r w:rsidR="00620849">
        <w:rPr>
          <w:rFonts w:ascii="Times New Roman" w:hAnsi="Times New Roman" w:cs="Times New Roman"/>
          <w:sz w:val="26"/>
          <w:szCs w:val="26"/>
        </w:rPr>
        <w:t>:</w:t>
      </w:r>
    </w:p>
    <w:p w:rsidR="00620849" w:rsidRDefault="00620849" w:rsidP="00620849">
      <w:pPr>
        <w:pStyle w:val="a3"/>
        <w:spacing w:before="100" w:beforeAutospacing="1" w:after="100" w:afterAutospacing="1"/>
        <w:ind w:left="709" w:hanging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20849">
        <w:rPr>
          <w:rFonts w:ascii="Times New Roman" w:hAnsi="Times New Roman" w:cs="Times New Roman"/>
          <w:sz w:val="26"/>
          <w:szCs w:val="26"/>
        </w:rPr>
        <w:t>IX Международн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620849">
        <w:rPr>
          <w:rFonts w:ascii="Times New Roman" w:hAnsi="Times New Roman" w:cs="Times New Roman"/>
          <w:sz w:val="26"/>
          <w:szCs w:val="26"/>
        </w:rPr>
        <w:t xml:space="preserve"> выставк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20849">
        <w:rPr>
          <w:rFonts w:ascii="Times New Roman" w:hAnsi="Times New Roman" w:cs="Times New Roman"/>
          <w:sz w:val="26"/>
          <w:szCs w:val="26"/>
        </w:rPr>
        <w:t xml:space="preserve"> промышленности и инноваций «ИННОПРОМ – 2018»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20849" w:rsidRPr="008B3A09" w:rsidRDefault="00620849" w:rsidP="00620849">
      <w:pPr>
        <w:pStyle w:val="a3"/>
        <w:spacing w:before="100" w:beforeAutospacing="1" w:after="100" w:afterAutospacing="1"/>
        <w:ind w:left="709" w:hanging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20849">
        <w:rPr>
          <w:rFonts w:ascii="Times New Roman" w:hAnsi="Times New Roman" w:cs="Times New Roman"/>
          <w:sz w:val="26"/>
          <w:szCs w:val="26"/>
        </w:rPr>
        <w:t>V Рос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620849">
        <w:rPr>
          <w:rFonts w:ascii="Times New Roman" w:hAnsi="Times New Roman" w:cs="Times New Roman"/>
          <w:sz w:val="26"/>
          <w:szCs w:val="26"/>
        </w:rPr>
        <w:t>ийско-Китайско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20849">
        <w:rPr>
          <w:rFonts w:ascii="Times New Roman" w:hAnsi="Times New Roman" w:cs="Times New Roman"/>
          <w:sz w:val="26"/>
          <w:szCs w:val="26"/>
        </w:rPr>
        <w:t xml:space="preserve"> ЭКСПО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904DA" w:rsidRPr="00E465D3" w:rsidRDefault="0029770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B15B8">
        <w:rPr>
          <w:rFonts w:ascii="Times New Roman" w:hAnsi="Times New Roman" w:cs="Times New Roman"/>
          <w:sz w:val="26"/>
          <w:szCs w:val="26"/>
        </w:rPr>
        <w:t>И</w:t>
      </w:r>
      <w:r w:rsidR="00BC37FE" w:rsidRPr="00DB15B8">
        <w:rPr>
          <w:rFonts w:ascii="Times New Roman" w:hAnsi="Times New Roman" w:cs="Times New Roman"/>
          <w:sz w:val="26"/>
          <w:szCs w:val="26"/>
        </w:rPr>
        <w:t xml:space="preserve">нформация о прошедших мероприятиях размещена на официальном сайте органов власти Ямало-Ненецкого автономного округа, на сайте информационного </w:t>
      </w:r>
      <w:r w:rsidR="00BC37FE" w:rsidRPr="00DB15B8">
        <w:rPr>
          <w:rFonts w:ascii="Times New Roman" w:hAnsi="Times New Roman" w:cs="Times New Roman"/>
          <w:sz w:val="26"/>
          <w:szCs w:val="26"/>
        </w:rPr>
        <w:lastRenderedPageBreak/>
        <w:t xml:space="preserve">агентства «Север-Пресс», а так же </w:t>
      </w:r>
      <w:r w:rsidR="00BD5DDA" w:rsidRPr="00DB15B8">
        <w:rPr>
          <w:rFonts w:ascii="Times New Roman" w:hAnsi="Times New Roman" w:cs="Times New Roman"/>
          <w:sz w:val="26"/>
          <w:szCs w:val="26"/>
        </w:rPr>
        <w:t>оказано содействие Информационному</w:t>
      </w:r>
      <w:r w:rsidR="00BC37FE" w:rsidRPr="00DB15B8">
        <w:rPr>
          <w:rFonts w:ascii="Times New Roman" w:hAnsi="Times New Roman" w:cs="Times New Roman"/>
          <w:sz w:val="26"/>
          <w:szCs w:val="26"/>
        </w:rPr>
        <w:t xml:space="preserve"> бюро телекомпании «Ямал-Регион» в г. Екатеринбурге</w:t>
      </w:r>
      <w:r w:rsidR="00BD5DDA" w:rsidRPr="00DB15B8">
        <w:rPr>
          <w:rFonts w:ascii="Times New Roman" w:hAnsi="Times New Roman" w:cs="Times New Roman"/>
          <w:sz w:val="26"/>
          <w:szCs w:val="26"/>
        </w:rPr>
        <w:t xml:space="preserve"> в подготовке видеосюжетов.</w:t>
      </w:r>
    </w:p>
    <w:p w:rsidR="00C51514" w:rsidRDefault="00C5151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904DA" w:rsidRPr="00E465D3" w:rsidRDefault="00B658C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 xml:space="preserve">Взаимодействие с </w:t>
      </w:r>
      <w:r w:rsidR="00180DB0" w:rsidRPr="00E465D3">
        <w:rPr>
          <w:rFonts w:ascii="Times New Roman" w:hAnsi="Times New Roman" w:cs="Times New Roman"/>
          <w:i/>
          <w:sz w:val="26"/>
          <w:szCs w:val="26"/>
        </w:rPr>
        <w:t>департаментом международных и внешнеэкономических связей Яма</w:t>
      </w:r>
      <w:r w:rsidR="00BC37FE" w:rsidRPr="00E465D3">
        <w:rPr>
          <w:rFonts w:ascii="Times New Roman" w:hAnsi="Times New Roman" w:cs="Times New Roman"/>
          <w:i/>
          <w:sz w:val="26"/>
          <w:szCs w:val="26"/>
        </w:rPr>
        <w:t>ло-Ненецкого автономного округа</w:t>
      </w:r>
      <w:r w:rsidR="0096254E">
        <w:rPr>
          <w:rFonts w:ascii="Times New Roman" w:hAnsi="Times New Roman" w:cs="Times New Roman"/>
          <w:i/>
          <w:sz w:val="26"/>
          <w:szCs w:val="26"/>
        </w:rPr>
        <w:t>:</w:t>
      </w:r>
    </w:p>
    <w:p w:rsidR="006261E7" w:rsidRDefault="006261E7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97702" w:rsidRPr="00E465D3" w:rsidRDefault="00297702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На протяжении отчетного периода осуществлялось взаимодействие с департаментом международных и внешнеэкономических связей Ямало-Ненецкого автономного округа по вопросам организационного характера и презентационно</w:t>
      </w:r>
      <w:r w:rsidR="00EE4011" w:rsidRPr="00E465D3">
        <w:rPr>
          <w:rFonts w:ascii="Times New Roman" w:hAnsi="Times New Roman" w:cs="Times New Roman"/>
          <w:sz w:val="26"/>
          <w:szCs w:val="26"/>
        </w:rPr>
        <w:t>-</w:t>
      </w:r>
      <w:r w:rsidRPr="00E465D3">
        <w:rPr>
          <w:rFonts w:ascii="Times New Roman" w:hAnsi="Times New Roman" w:cs="Times New Roman"/>
          <w:sz w:val="26"/>
          <w:szCs w:val="26"/>
        </w:rPr>
        <w:t>выставочной</w:t>
      </w:r>
      <w:r w:rsidR="00320E80"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Pr="00E465D3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4130D9" w:rsidRDefault="004236B3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16FDA" w:rsidRPr="00E465D3">
        <w:rPr>
          <w:rFonts w:ascii="Times New Roman" w:hAnsi="Times New Roman" w:cs="Times New Roman"/>
          <w:sz w:val="26"/>
          <w:szCs w:val="26"/>
        </w:rPr>
        <w:t>своевременного размещения информации на официальном сайте</w:t>
      </w:r>
      <w:r w:rsidRPr="00E465D3">
        <w:rPr>
          <w:rFonts w:ascii="Times New Roman" w:hAnsi="Times New Roman" w:cs="Times New Roman"/>
          <w:sz w:val="26"/>
          <w:szCs w:val="26"/>
        </w:rPr>
        <w:t xml:space="preserve"> департамента международных и внешнеэкономических связей Ямало-Ненецкого автономного округа </w:t>
      </w:r>
      <w:r w:rsidR="001E49BC" w:rsidRPr="00E465D3">
        <w:rPr>
          <w:rFonts w:ascii="Times New Roman" w:hAnsi="Times New Roman" w:cs="Times New Roman"/>
          <w:sz w:val="26"/>
          <w:szCs w:val="26"/>
        </w:rPr>
        <w:t xml:space="preserve">и </w:t>
      </w:r>
      <w:r w:rsidR="00114AEF" w:rsidRPr="00E465D3">
        <w:rPr>
          <w:rFonts w:ascii="Times New Roman" w:hAnsi="Times New Roman" w:cs="Times New Roman"/>
          <w:sz w:val="26"/>
          <w:szCs w:val="26"/>
        </w:rPr>
        <w:t>предоставлен</w:t>
      </w:r>
      <w:r w:rsidR="001E49BC" w:rsidRPr="00E465D3">
        <w:rPr>
          <w:rFonts w:ascii="Times New Roman" w:hAnsi="Times New Roman" w:cs="Times New Roman"/>
          <w:sz w:val="26"/>
          <w:szCs w:val="26"/>
        </w:rPr>
        <w:t>ия</w:t>
      </w:r>
      <w:r w:rsidRPr="00E465D3">
        <w:rPr>
          <w:rFonts w:ascii="Times New Roman" w:hAnsi="Times New Roman" w:cs="Times New Roman"/>
          <w:sz w:val="26"/>
          <w:szCs w:val="26"/>
        </w:rPr>
        <w:t xml:space="preserve"> </w:t>
      </w:r>
      <w:r w:rsidR="001E49BC" w:rsidRPr="00E465D3">
        <w:rPr>
          <w:rFonts w:ascii="Times New Roman" w:hAnsi="Times New Roman" w:cs="Times New Roman"/>
          <w:sz w:val="26"/>
          <w:szCs w:val="26"/>
        </w:rPr>
        <w:t xml:space="preserve">данной информации в пресс-службу Губернатора Ямало-Ненецкого автономного округа регулярно представлялась информация </w:t>
      </w:r>
      <w:proofErr w:type="gramStart"/>
      <w:r w:rsidR="001E49BC" w:rsidRPr="00E465D3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1E49BC" w:rsidRPr="00E465D3">
        <w:rPr>
          <w:rFonts w:ascii="Times New Roman" w:hAnsi="Times New Roman" w:cs="Times New Roman"/>
          <w:sz w:val="26"/>
          <w:szCs w:val="26"/>
        </w:rPr>
        <w:t xml:space="preserve"> планируемых и проведенных представительством мероприятий</w:t>
      </w:r>
      <w:r w:rsidRPr="00E465D3">
        <w:rPr>
          <w:rFonts w:ascii="Times New Roman" w:hAnsi="Times New Roman" w:cs="Times New Roman"/>
          <w:sz w:val="26"/>
          <w:szCs w:val="26"/>
        </w:rPr>
        <w:t>.</w:t>
      </w:r>
      <w:r w:rsidR="00431F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7B5" w:rsidRDefault="004237B5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течение отчетного периода в департамент был</w:t>
      </w:r>
      <w:r w:rsidR="00C46917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направлен</w:t>
      </w:r>
      <w:r w:rsidR="00C46917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01266" w:rsidRDefault="00B66E63" w:rsidP="00C41B7F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A01266" w:rsidRPr="00A01266">
        <w:rPr>
          <w:rFonts w:ascii="Times New Roman" w:hAnsi="Times New Roman" w:cs="Times New Roman"/>
          <w:sz w:val="26"/>
          <w:szCs w:val="26"/>
        </w:rPr>
        <w:t>предложения в план мероприятий на 2019-2020 годы по подготовке и проведению празднования 90-летия со дня образования Ямало-Ненецкого автономного округа.</w:t>
      </w:r>
    </w:p>
    <w:p w:rsidR="00A01266" w:rsidRPr="00C41B7F" w:rsidRDefault="00B66E63" w:rsidP="00A01266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E9265E" w:rsidRPr="00E9265E">
        <w:rPr>
          <w:rFonts w:ascii="Times New Roman" w:hAnsi="Times New Roman" w:cs="Times New Roman"/>
          <w:sz w:val="26"/>
          <w:szCs w:val="26"/>
        </w:rPr>
        <w:t>уведомительн</w:t>
      </w:r>
      <w:r w:rsidR="00E9265E">
        <w:rPr>
          <w:rFonts w:ascii="Times New Roman" w:hAnsi="Times New Roman" w:cs="Times New Roman"/>
          <w:sz w:val="26"/>
          <w:szCs w:val="26"/>
        </w:rPr>
        <w:t>ая</w:t>
      </w:r>
      <w:r w:rsidR="00E9265E" w:rsidRPr="00E9265E">
        <w:rPr>
          <w:rFonts w:ascii="Times New Roman" w:hAnsi="Times New Roman" w:cs="Times New Roman"/>
          <w:sz w:val="26"/>
          <w:szCs w:val="26"/>
        </w:rPr>
        <w:t xml:space="preserve"> и отчетн</w:t>
      </w:r>
      <w:r w:rsidR="00E9265E">
        <w:rPr>
          <w:rFonts w:ascii="Times New Roman" w:hAnsi="Times New Roman" w:cs="Times New Roman"/>
          <w:sz w:val="26"/>
          <w:szCs w:val="26"/>
        </w:rPr>
        <w:t>ая</w:t>
      </w:r>
      <w:r w:rsidR="00E9265E" w:rsidRPr="00E9265E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E9265E">
        <w:rPr>
          <w:rFonts w:ascii="Times New Roman" w:hAnsi="Times New Roman" w:cs="Times New Roman"/>
          <w:sz w:val="26"/>
          <w:szCs w:val="26"/>
        </w:rPr>
        <w:t>я</w:t>
      </w:r>
      <w:r w:rsidR="00E9265E" w:rsidRPr="00E9265E">
        <w:rPr>
          <w:rFonts w:ascii="Times New Roman" w:hAnsi="Times New Roman" w:cs="Times New Roman"/>
          <w:sz w:val="26"/>
          <w:szCs w:val="26"/>
        </w:rPr>
        <w:t xml:space="preserve"> о проведении международных мероприятий в г. Екатеринбурге и участии в них представителей Ямало-Ненецкого автономного округа.</w:t>
      </w:r>
    </w:p>
    <w:p w:rsidR="00431FC9" w:rsidRDefault="00431FC9" w:rsidP="00C41B7F">
      <w:pPr>
        <w:pStyle w:val="a3"/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904DA" w:rsidRPr="00E465D3" w:rsidRDefault="00B542F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65D3">
        <w:rPr>
          <w:rFonts w:ascii="Times New Roman" w:hAnsi="Times New Roman" w:cs="Times New Roman"/>
          <w:i/>
          <w:sz w:val="26"/>
          <w:szCs w:val="26"/>
        </w:rPr>
        <w:t>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</w:t>
      </w:r>
      <w:r w:rsidR="0096254E">
        <w:rPr>
          <w:rFonts w:ascii="Times New Roman" w:hAnsi="Times New Roman" w:cs="Times New Roman"/>
          <w:i/>
          <w:sz w:val="26"/>
          <w:szCs w:val="26"/>
        </w:rPr>
        <w:t>:</w:t>
      </w:r>
      <w:r w:rsidRPr="00E465D3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B904DA" w:rsidRPr="00E465D3" w:rsidRDefault="00B904D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9422C" w:rsidRPr="00E465D3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>В соответствии с поручениями департамента международных и внешнеэкономических связей Ямало-Ненецкого автономного округа было оказано содействие в подаче документов в Представительство МИД России в г.</w:t>
      </w:r>
      <w:r w:rsidR="0017636D">
        <w:rPr>
          <w:rFonts w:ascii="Times New Roman" w:hAnsi="Times New Roman" w:cs="Times New Roman"/>
          <w:sz w:val="26"/>
          <w:szCs w:val="26"/>
        </w:rPr>
        <w:t> </w:t>
      </w:r>
      <w:r w:rsidRPr="00E465D3">
        <w:rPr>
          <w:rFonts w:ascii="Times New Roman" w:hAnsi="Times New Roman" w:cs="Times New Roman"/>
          <w:sz w:val="26"/>
          <w:szCs w:val="26"/>
        </w:rPr>
        <w:t xml:space="preserve">Екатеринбурге для оформления приглашения на въезд в Российскую Федерацию </w:t>
      </w:r>
      <w:r w:rsidR="00616D0D">
        <w:rPr>
          <w:rFonts w:ascii="Times New Roman" w:hAnsi="Times New Roman" w:cs="Times New Roman"/>
          <w:sz w:val="26"/>
          <w:szCs w:val="26"/>
        </w:rPr>
        <w:t>2</w:t>
      </w:r>
      <w:r w:rsidR="00B66E63">
        <w:rPr>
          <w:rFonts w:ascii="Times New Roman" w:hAnsi="Times New Roman" w:cs="Times New Roman"/>
          <w:sz w:val="26"/>
          <w:szCs w:val="26"/>
        </w:rPr>
        <w:t>7</w:t>
      </w:r>
      <w:r w:rsidR="003D1754">
        <w:rPr>
          <w:rFonts w:ascii="Times New Roman" w:hAnsi="Times New Roman" w:cs="Times New Roman"/>
          <w:sz w:val="26"/>
          <w:szCs w:val="26"/>
        </w:rPr>
        <w:t xml:space="preserve"> иностранным </w:t>
      </w:r>
      <w:r w:rsidRPr="00E465D3">
        <w:rPr>
          <w:rFonts w:ascii="Times New Roman" w:hAnsi="Times New Roman" w:cs="Times New Roman"/>
          <w:sz w:val="26"/>
          <w:szCs w:val="26"/>
        </w:rPr>
        <w:t>гражданам</w:t>
      </w:r>
      <w:r w:rsidR="00E037F8" w:rsidRPr="00E037F8">
        <w:rPr>
          <w:rFonts w:ascii="Times New Roman" w:hAnsi="Times New Roman" w:cs="Times New Roman"/>
          <w:sz w:val="26"/>
          <w:szCs w:val="26"/>
        </w:rPr>
        <w:t>.</w:t>
      </w:r>
    </w:p>
    <w:p w:rsidR="00B66E63" w:rsidRPr="00B66E63" w:rsidRDefault="00B66E63" w:rsidP="00B66E63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6E63">
        <w:rPr>
          <w:rFonts w:ascii="Times New Roman" w:hAnsi="Times New Roman" w:cs="Times New Roman"/>
          <w:sz w:val="26"/>
          <w:szCs w:val="26"/>
        </w:rPr>
        <w:t xml:space="preserve">Оказано содействие в подаче документов для оформления и получения визы жителям Ямало-Ненецкого автономного округа </w:t>
      </w:r>
      <w:proofErr w:type="gramStart"/>
      <w:r w:rsidRPr="00B66E6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66E63">
        <w:rPr>
          <w:rFonts w:ascii="Times New Roman" w:hAnsi="Times New Roman" w:cs="Times New Roman"/>
          <w:sz w:val="26"/>
          <w:szCs w:val="26"/>
        </w:rPr>
        <w:t>:</w:t>
      </w:r>
    </w:p>
    <w:p w:rsidR="00B66E63" w:rsidRPr="00B66E63" w:rsidRDefault="00B66E63" w:rsidP="00B66E63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6E63">
        <w:rPr>
          <w:rFonts w:ascii="Times New Roman" w:hAnsi="Times New Roman" w:cs="Times New Roman"/>
          <w:sz w:val="26"/>
          <w:szCs w:val="26"/>
        </w:rPr>
        <w:t>-</w:t>
      </w:r>
      <w:r w:rsidRPr="00B66E63">
        <w:rPr>
          <w:rFonts w:ascii="Times New Roman" w:hAnsi="Times New Roman" w:cs="Times New Roman"/>
          <w:sz w:val="26"/>
          <w:szCs w:val="26"/>
        </w:rPr>
        <w:tab/>
        <w:t xml:space="preserve">Генеральное Консульство Германии – </w:t>
      </w:r>
      <w:r w:rsidR="00616D0D">
        <w:rPr>
          <w:rFonts w:ascii="Times New Roman" w:hAnsi="Times New Roman" w:cs="Times New Roman"/>
          <w:sz w:val="26"/>
          <w:szCs w:val="26"/>
        </w:rPr>
        <w:t>2</w:t>
      </w:r>
      <w:r w:rsidR="007A2B02" w:rsidRPr="007A2B02">
        <w:rPr>
          <w:rFonts w:ascii="Times New Roman" w:hAnsi="Times New Roman" w:cs="Times New Roman"/>
          <w:sz w:val="26"/>
          <w:szCs w:val="26"/>
        </w:rPr>
        <w:t xml:space="preserve"> </w:t>
      </w:r>
      <w:r w:rsidRPr="00B66E63">
        <w:rPr>
          <w:rFonts w:ascii="Times New Roman" w:hAnsi="Times New Roman" w:cs="Times New Roman"/>
          <w:sz w:val="26"/>
          <w:szCs w:val="26"/>
        </w:rPr>
        <w:t>человек</w:t>
      </w:r>
      <w:r w:rsidR="00616D0D">
        <w:rPr>
          <w:rFonts w:ascii="Times New Roman" w:hAnsi="Times New Roman" w:cs="Times New Roman"/>
          <w:sz w:val="26"/>
          <w:szCs w:val="26"/>
        </w:rPr>
        <w:t>а.</w:t>
      </w:r>
    </w:p>
    <w:p w:rsidR="00B66E63" w:rsidRDefault="00B66E63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E465D3">
        <w:rPr>
          <w:rFonts w:ascii="Times New Roman" w:hAnsi="Times New Roman" w:cs="Times New Roman"/>
          <w:i/>
          <w:sz w:val="26"/>
          <w:szCs w:val="26"/>
        </w:rPr>
        <w:t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и Курганской областях и г. Екатеринбурге»</w:t>
      </w:r>
      <w:r w:rsidR="0096254E">
        <w:rPr>
          <w:rFonts w:ascii="Times New Roman" w:hAnsi="Times New Roman" w:cs="Times New Roman"/>
          <w:i/>
          <w:sz w:val="26"/>
          <w:szCs w:val="26"/>
        </w:rPr>
        <w:t>:</w:t>
      </w:r>
      <w:proofErr w:type="gramEnd"/>
    </w:p>
    <w:p w:rsidR="00C27FDE" w:rsidRPr="00E465D3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27FDE" w:rsidRDefault="00C27F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465D3">
        <w:rPr>
          <w:rFonts w:ascii="Times New Roman" w:hAnsi="Times New Roman" w:cs="Times New Roman"/>
          <w:sz w:val="26"/>
          <w:szCs w:val="26"/>
        </w:rPr>
        <w:t xml:space="preserve">Осуществлялась работа по вопросам текущей деятельности представительства Ямало-Ненецкого автономного округа в г. Екатеринбурге и обеспечения </w:t>
      </w:r>
      <w:r w:rsidR="00F17052" w:rsidRPr="00E465D3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Pr="00E465D3">
        <w:rPr>
          <w:rFonts w:ascii="Times New Roman" w:hAnsi="Times New Roman" w:cs="Times New Roman"/>
          <w:sz w:val="26"/>
          <w:szCs w:val="26"/>
        </w:rPr>
        <w:t>плановых мероприятий.</w:t>
      </w:r>
    </w:p>
    <w:p w:rsidR="00F24978" w:rsidRDefault="00661351" w:rsidP="00661351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3103">
        <w:rPr>
          <w:rFonts w:ascii="Times New Roman" w:hAnsi="Times New Roman" w:cs="Times New Roman"/>
          <w:sz w:val="26"/>
          <w:szCs w:val="26"/>
        </w:rPr>
        <w:t>В течение отчетного периода велась работа по подготовке технических заданий для размещения государственного заказа по запланированным мероприятиям.</w:t>
      </w:r>
    </w:p>
    <w:p w:rsidR="00527CB6" w:rsidRDefault="00527CB6" w:rsidP="00661351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Осуществлялось взаимодействие</w:t>
      </w:r>
      <w:r w:rsidRPr="00527CB6">
        <w:t xml:space="preserve"> </w:t>
      </w:r>
      <w:r w:rsidRPr="00527CB6">
        <w:rPr>
          <w:rFonts w:ascii="Times New Roman" w:hAnsi="Times New Roman" w:cs="Times New Roman"/>
          <w:sz w:val="26"/>
          <w:szCs w:val="26"/>
        </w:rPr>
        <w:t xml:space="preserve">по вопросу осуществления </w:t>
      </w:r>
      <w:proofErr w:type="spellStart"/>
      <w:r w:rsidRPr="00527CB6"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 w:rsidRPr="00527CB6">
        <w:rPr>
          <w:rFonts w:ascii="Times New Roman" w:hAnsi="Times New Roman" w:cs="Times New Roman"/>
          <w:sz w:val="26"/>
          <w:szCs w:val="26"/>
        </w:rPr>
        <w:t>-исковой работы в отношен</w:t>
      </w:r>
      <w:proofErr w:type="gramStart"/>
      <w:r w:rsidRPr="00527CB6">
        <w:rPr>
          <w:rFonts w:ascii="Times New Roman" w:hAnsi="Times New Roman" w:cs="Times New Roman"/>
          <w:sz w:val="26"/>
          <w:szCs w:val="26"/>
        </w:rPr>
        <w:t>ии ООО</w:t>
      </w:r>
      <w:proofErr w:type="gramEnd"/>
      <w:r w:rsidRPr="00527CB6">
        <w:rPr>
          <w:rFonts w:ascii="Times New Roman" w:hAnsi="Times New Roman" w:cs="Times New Roman"/>
          <w:sz w:val="26"/>
          <w:szCs w:val="26"/>
        </w:rPr>
        <w:t xml:space="preserve"> «Кандинский Хаус».</w:t>
      </w:r>
    </w:p>
    <w:p w:rsidR="00F24978" w:rsidRDefault="00F24978" w:rsidP="00661351">
      <w:pPr>
        <w:pStyle w:val="a3"/>
        <w:spacing w:before="100" w:beforeAutospacing="1" w:after="100" w:afterAutospacing="1"/>
        <w:ind w:firstLine="709"/>
        <w:contextualSpacing/>
        <w:jc w:val="both"/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В целях своевременного </w:t>
      </w:r>
      <w:r w:rsidR="000704F2">
        <w:rPr>
          <w:rFonts w:ascii="Times New Roman" w:hAnsi="Times New Roman" w:cs="Times New Roman"/>
          <w:sz w:val="26"/>
          <w:szCs w:val="26"/>
        </w:rPr>
        <w:t>планирования</w:t>
      </w:r>
      <w:r>
        <w:rPr>
          <w:rFonts w:ascii="Times New Roman" w:hAnsi="Times New Roman" w:cs="Times New Roman"/>
          <w:sz w:val="26"/>
          <w:szCs w:val="26"/>
        </w:rPr>
        <w:t xml:space="preserve"> окружного бюджета на очеред</w:t>
      </w:r>
      <w:r w:rsidR="00527CB6">
        <w:rPr>
          <w:rFonts w:ascii="Times New Roman" w:hAnsi="Times New Roman" w:cs="Times New Roman"/>
          <w:sz w:val="26"/>
          <w:szCs w:val="26"/>
        </w:rPr>
        <w:t>ной финансовый год предоставлены проекты</w:t>
      </w:r>
      <w:r w:rsidR="00527CB6" w:rsidRPr="00527CB6">
        <w:rPr>
          <w:rFonts w:ascii="Times New Roman" w:hAnsi="Times New Roman" w:cs="Times New Roman"/>
          <w:sz w:val="26"/>
          <w:szCs w:val="26"/>
        </w:rPr>
        <w:t xml:space="preserve"> смет с постатейной разбивкой для проведения мероприятий на 2019 год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41B7F" w:rsidRDefault="00C41B7F" w:rsidP="00AF0D9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658CA" w:rsidRPr="00E465D3" w:rsidRDefault="00B658CA" w:rsidP="00AF0D92">
      <w:pPr>
        <w:ind w:firstLine="709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Работа со студентами из Ямало-Ненецкого автономного округа, обучающимися в ВУЗах г. Екатеринбурга</w:t>
      </w:r>
      <w:r w:rsidR="0096254E">
        <w:rPr>
          <w:i/>
          <w:sz w:val="26"/>
          <w:szCs w:val="26"/>
        </w:rPr>
        <w:t>:</w:t>
      </w:r>
    </w:p>
    <w:p w:rsidR="00B658CA" w:rsidRPr="00E465D3" w:rsidRDefault="00B658CA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4A2644" w:rsidRDefault="004A2644" w:rsidP="0096693F">
      <w:pPr>
        <w:ind w:firstLine="709"/>
        <w:contextualSpacing/>
        <w:jc w:val="both"/>
        <w:rPr>
          <w:sz w:val="26"/>
          <w:szCs w:val="26"/>
        </w:rPr>
      </w:pPr>
      <w:r w:rsidRPr="004A2644">
        <w:rPr>
          <w:sz w:val="26"/>
          <w:szCs w:val="26"/>
        </w:rPr>
        <w:t>В целях организации взаимовыгодного сотрудничества и уточнения сведений о студентах из Ямало-Ненецкого автономного округа, обучающихся по очной форме в высших и средних профессиональных учебных</w:t>
      </w:r>
      <w:r>
        <w:rPr>
          <w:sz w:val="26"/>
          <w:szCs w:val="26"/>
        </w:rPr>
        <w:t xml:space="preserve"> заведениях г.</w:t>
      </w:r>
      <w:r w:rsidR="005A5ADA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Екатеринбурга</w:t>
      </w:r>
      <w:r w:rsidR="008B3A09">
        <w:rPr>
          <w:sz w:val="26"/>
          <w:szCs w:val="26"/>
        </w:rPr>
        <w:t>,</w:t>
      </w:r>
      <w:r>
        <w:rPr>
          <w:sz w:val="26"/>
          <w:szCs w:val="26"/>
        </w:rPr>
        <w:t xml:space="preserve"> направлены</w:t>
      </w:r>
      <w:r w:rsidRPr="004A2644">
        <w:rPr>
          <w:sz w:val="26"/>
          <w:szCs w:val="26"/>
        </w:rPr>
        <w:t xml:space="preserve"> запросы</w:t>
      </w:r>
      <w:r w:rsidR="008B3A09">
        <w:rPr>
          <w:sz w:val="26"/>
          <w:szCs w:val="26"/>
        </w:rPr>
        <w:t xml:space="preserve"> в образовательные учреждения</w:t>
      </w:r>
      <w:r w:rsidRPr="004A2644">
        <w:rPr>
          <w:sz w:val="26"/>
          <w:szCs w:val="26"/>
        </w:rPr>
        <w:t>.</w:t>
      </w:r>
    </w:p>
    <w:p w:rsidR="00F35F67" w:rsidRDefault="00EC2956" w:rsidP="0096693F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целью объединения </w:t>
      </w:r>
      <w:r w:rsidR="0096693F">
        <w:rPr>
          <w:sz w:val="26"/>
          <w:szCs w:val="26"/>
        </w:rPr>
        <w:t xml:space="preserve">настоящих и </w:t>
      </w:r>
      <w:r w:rsidR="002F4C3F">
        <w:rPr>
          <w:sz w:val="26"/>
          <w:szCs w:val="26"/>
        </w:rPr>
        <w:t xml:space="preserve">потенциальных </w:t>
      </w:r>
      <w:r w:rsidR="0096693F">
        <w:rPr>
          <w:sz w:val="26"/>
          <w:szCs w:val="26"/>
        </w:rPr>
        <w:t xml:space="preserve">ямальских студентов, проживающих в Екатеринбурге, а также оперативного доведения наиболее важной для молодежи информации о событиях в округе и </w:t>
      </w:r>
      <w:r w:rsidR="0096254E">
        <w:rPr>
          <w:sz w:val="26"/>
          <w:szCs w:val="26"/>
        </w:rPr>
        <w:t xml:space="preserve">о </w:t>
      </w:r>
      <w:r w:rsidR="0096693F">
        <w:rPr>
          <w:sz w:val="26"/>
          <w:szCs w:val="26"/>
        </w:rPr>
        <w:t xml:space="preserve">работе представительства, </w:t>
      </w:r>
      <w:r w:rsidR="005E2EFD">
        <w:rPr>
          <w:sz w:val="26"/>
          <w:szCs w:val="26"/>
        </w:rPr>
        <w:t xml:space="preserve">на постоянной основе </w:t>
      </w:r>
      <w:r w:rsidR="00210B5C">
        <w:rPr>
          <w:sz w:val="26"/>
          <w:szCs w:val="26"/>
        </w:rPr>
        <w:t>осуществляется</w:t>
      </w:r>
      <w:r w:rsidR="005E2EFD">
        <w:rPr>
          <w:sz w:val="26"/>
          <w:szCs w:val="26"/>
        </w:rPr>
        <w:t xml:space="preserve"> администрирование </w:t>
      </w:r>
      <w:r w:rsidRPr="00EC2956">
        <w:rPr>
          <w:sz w:val="26"/>
          <w:szCs w:val="26"/>
        </w:rPr>
        <w:t>групп</w:t>
      </w:r>
      <w:r w:rsidR="005E2EFD">
        <w:rPr>
          <w:sz w:val="26"/>
          <w:szCs w:val="26"/>
        </w:rPr>
        <w:t>ы</w:t>
      </w:r>
      <w:r w:rsidRPr="00EC2956">
        <w:rPr>
          <w:sz w:val="26"/>
          <w:szCs w:val="26"/>
        </w:rPr>
        <w:t xml:space="preserve"> «</w:t>
      </w:r>
      <w:proofErr w:type="spellStart"/>
      <w:r w:rsidRPr="00EC2956">
        <w:rPr>
          <w:sz w:val="26"/>
          <w:szCs w:val="26"/>
        </w:rPr>
        <w:t>Ямал</w:t>
      </w:r>
      <w:proofErr w:type="gramStart"/>
      <w:r w:rsidRPr="00EC2956">
        <w:rPr>
          <w:sz w:val="26"/>
          <w:szCs w:val="26"/>
        </w:rPr>
        <w:t>.С</w:t>
      </w:r>
      <w:proofErr w:type="gramEnd"/>
      <w:r w:rsidRPr="00EC2956">
        <w:rPr>
          <w:sz w:val="26"/>
          <w:szCs w:val="26"/>
        </w:rPr>
        <w:t>тудент.Екатеринбург</w:t>
      </w:r>
      <w:proofErr w:type="spellEnd"/>
      <w:r w:rsidRPr="00EC2956">
        <w:rPr>
          <w:sz w:val="26"/>
          <w:szCs w:val="26"/>
        </w:rPr>
        <w:t xml:space="preserve">» в социальной сети </w:t>
      </w:r>
      <w:proofErr w:type="spellStart"/>
      <w:r w:rsidRPr="00EC2956">
        <w:rPr>
          <w:sz w:val="26"/>
          <w:szCs w:val="26"/>
        </w:rPr>
        <w:t>ВКонтакте</w:t>
      </w:r>
      <w:proofErr w:type="spellEnd"/>
      <w:r w:rsidR="0096693F">
        <w:rPr>
          <w:sz w:val="26"/>
          <w:szCs w:val="26"/>
        </w:rPr>
        <w:t>.</w:t>
      </w:r>
    </w:p>
    <w:p w:rsidR="001652EC" w:rsidRDefault="001652EC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204A71" w:rsidRDefault="00204A71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Работа с обращениями граждан</w:t>
      </w:r>
      <w:r w:rsidR="00C41B7F">
        <w:rPr>
          <w:i/>
          <w:sz w:val="26"/>
          <w:szCs w:val="26"/>
        </w:rPr>
        <w:t>:</w:t>
      </w:r>
    </w:p>
    <w:p w:rsidR="00C41B7F" w:rsidRPr="00E465D3" w:rsidRDefault="00C41B7F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proofErr w:type="gramStart"/>
      <w:r w:rsidRPr="008C7C59">
        <w:rPr>
          <w:sz w:val="26"/>
          <w:szCs w:val="26"/>
        </w:rPr>
        <w:t>В соответствии с федеральным законом Российской Федерации от 02 мая 2006 года № 59-ФЗ «О порядке рассмотрения обращений граждан Российской Федерации» и законом Ямало-Ненецкого автономного округа от 28 сентября 2017 года № 60-ЗАО «О дополнительных гарантиях права граждан на обращение в Ямало-Ненецком автономном округе», приказом представительства Ямало-Ненецкого автономного округа в г. Екатеринбурге от 13 апреля 2018 года № 01-07-01-08 «Об организации работы с</w:t>
      </w:r>
      <w:proofErr w:type="gramEnd"/>
      <w:r w:rsidRPr="008C7C59">
        <w:rPr>
          <w:sz w:val="26"/>
          <w:szCs w:val="26"/>
        </w:rPr>
        <w:t xml:space="preserve"> обращениями граждан в представительстве Ямало-Ненецкого автономного округа в г. Екатеринбурге», ведется работа с обращениями граждан в установленном Законом порядке. </w:t>
      </w: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В 3 квартале в представительство Ямало-Ненецкого автономного округа в г.</w:t>
      </w:r>
      <w:r>
        <w:rPr>
          <w:sz w:val="26"/>
          <w:szCs w:val="26"/>
        </w:rPr>
        <w:t> </w:t>
      </w:r>
      <w:r w:rsidRPr="008C7C59">
        <w:rPr>
          <w:sz w:val="26"/>
          <w:szCs w:val="26"/>
        </w:rPr>
        <w:t>Екатеринбурге поступ</w:t>
      </w:r>
      <w:r>
        <w:rPr>
          <w:sz w:val="26"/>
          <w:szCs w:val="26"/>
        </w:rPr>
        <w:t>и</w:t>
      </w:r>
      <w:r w:rsidRPr="008C7C59">
        <w:rPr>
          <w:sz w:val="26"/>
          <w:szCs w:val="26"/>
        </w:rPr>
        <w:t xml:space="preserve">ло 11 обращений. </w:t>
      </w: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Тематика обращений:</w:t>
      </w:r>
    </w:p>
    <w:p w:rsidR="008C7C59" w:rsidRPr="008C7C59" w:rsidRDefault="008C7C59" w:rsidP="008C7C5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-</w:t>
      </w:r>
      <w:r w:rsidRPr="008C7C59">
        <w:rPr>
          <w:sz w:val="26"/>
          <w:szCs w:val="26"/>
        </w:rPr>
        <w:tab/>
        <w:t>об оказании содействия в сопровождении до (от) медицинского учреждения Центра детской онкологии и гематологии при Областной детской клинической больнице № 1 г. Екатеринбурга до (от) аэропорта;</w:t>
      </w:r>
    </w:p>
    <w:p w:rsidR="008C7C59" w:rsidRPr="008C7C59" w:rsidRDefault="008C7C59" w:rsidP="008C7C5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-</w:t>
      </w:r>
      <w:r w:rsidRPr="008C7C59">
        <w:rPr>
          <w:sz w:val="26"/>
          <w:szCs w:val="26"/>
        </w:rPr>
        <w:tab/>
        <w:t xml:space="preserve">об оказании содействия в предоставлении места в общежитии студентке 3 курса Института физической культуры, спорта и молодежной политики </w:t>
      </w:r>
      <w:proofErr w:type="spellStart"/>
      <w:r w:rsidRPr="008C7C59">
        <w:rPr>
          <w:sz w:val="26"/>
          <w:szCs w:val="26"/>
        </w:rPr>
        <w:t>УрФУ</w:t>
      </w:r>
      <w:proofErr w:type="spellEnd"/>
      <w:r w:rsidRPr="008C7C59">
        <w:rPr>
          <w:sz w:val="26"/>
          <w:szCs w:val="26"/>
        </w:rPr>
        <w:t xml:space="preserve"> имени первого Президента России Б.Н. Ельцина.</w:t>
      </w: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 xml:space="preserve">Все поступившие обращения в 3 квартале были рассмотрены в установленные законом сроки. </w:t>
      </w: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По состоянию на 1</w:t>
      </w:r>
      <w:r w:rsidR="0013598C" w:rsidRPr="0013598C">
        <w:rPr>
          <w:sz w:val="26"/>
          <w:szCs w:val="26"/>
        </w:rPr>
        <w:t>8</w:t>
      </w:r>
      <w:r w:rsidRPr="008C7C59">
        <w:rPr>
          <w:sz w:val="26"/>
          <w:szCs w:val="26"/>
        </w:rPr>
        <w:t xml:space="preserve"> сентября в работе обращения граждан отсутствуют, повторных обращений нет. </w:t>
      </w: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proofErr w:type="gramStart"/>
      <w:r w:rsidRPr="008C7C59">
        <w:rPr>
          <w:sz w:val="26"/>
          <w:szCs w:val="26"/>
        </w:rPr>
        <w:t xml:space="preserve">Согласно п. 15 приложения № 1 </w:t>
      </w:r>
      <w:r w:rsidR="009A2C81">
        <w:rPr>
          <w:sz w:val="26"/>
          <w:szCs w:val="26"/>
        </w:rPr>
        <w:t xml:space="preserve">к </w:t>
      </w:r>
      <w:r w:rsidRPr="008C7C59">
        <w:rPr>
          <w:sz w:val="26"/>
          <w:szCs w:val="26"/>
        </w:rPr>
        <w:t>постановлени</w:t>
      </w:r>
      <w:r w:rsidR="009A2C81">
        <w:rPr>
          <w:sz w:val="26"/>
          <w:szCs w:val="26"/>
        </w:rPr>
        <w:t>ю</w:t>
      </w:r>
      <w:r w:rsidRPr="008C7C59">
        <w:rPr>
          <w:sz w:val="26"/>
          <w:szCs w:val="26"/>
        </w:rPr>
        <w:t xml:space="preserve"> Правительства Ямало-Ненецкого автономного округа от 27 декабря 2010 года № 533-П «Об утверждении базового перечня информации о деятельности исполнительных органов государственной власти Ямало-Ненецкого автономного округа и перечня информации о деятельности Правительства Ямало-Ненецкого автономного округа, размещаемой в информационно-телекоммуникационной сети Интернет» была подготовлена информация о работе с обращениями граждан в представительстве </w:t>
      </w:r>
      <w:r w:rsidRPr="008C7C59">
        <w:rPr>
          <w:sz w:val="26"/>
          <w:szCs w:val="26"/>
        </w:rPr>
        <w:lastRenderedPageBreak/>
        <w:t>Ямало-Ненецкого автономного округа в г</w:t>
      </w:r>
      <w:proofErr w:type="gramEnd"/>
      <w:r w:rsidRPr="008C7C59">
        <w:rPr>
          <w:sz w:val="26"/>
          <w:szCs w:val="26"/>
        </w:rPr>
        <w:t>.</w:t>
      </w:r>
      <w:r w:rsidR="005A5ADA">
        <w:rPr>
          <w:sz w:val="26"/>
          <w:szCs w:val="26"/>
          <w:lang w:val="en-US"/>
        </w:rPr>
        <w:t> </w:t>
      </w:r>
      <w:proofErr w:type="gramStart"/>
      <w:r w:rsidRPr="008C7C59">
        <w:rPr>
          <w:sz w:val="26"/>
          <w:szCs w:val="26"/>
        </w:rPr>
        <w:t>Екатеринбурге</w:t>
      </w:r>
      <w:proofErr w:type="gramEnd"/>
      <w:r w:rsidRPr="008C7C59">
        <w:rPr>
          <w:sz w:val="26"/>
          <w:szCs w:val="26"/>
        </w:rPr>
        <w:t xml:space="preserve"> за 3 квартал, для дальнейшего размещения ее на официальном Интернет-сайте.</w:t>
      </w: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Во исполнение Указа Президента Российской Федерации от 17 апреля 2017 года № 171 «О мониторинге и анализе результатов рассмотрения обращений граждан и организаций» ежемесячно вносилась информация в раздел «Результаты обращений граждан» в открытой части информационного ресурса ССТУ.РФ. Также в аппарат Губернатора Ямало-Ненецкого автономного округа ежемесячно предоставлялись сведения о ходе размещения отчетов на портале ССТУ</w:t>
      </w:r>
      <w:proofErr w:type="gramStart"/>
      <w:r w:rsidRPr="008C7C59">
        <w:rPr>
          <w:sz w:val="26"/>
          <w:szCs w:val="26"/>
        </w:rPr>
        <w:t>.Р</w:t>
      </w:r>
      <w:proofErr w:type="gramEnd"/>
      <w:r w:rsidRPr="008C7C59">
        <w:rPr>
          <w:sz w:val="26"/>
          <w:szCs w:val="26"/>
        </w:rPr>
        <w:t xml:space="preserve">Ф по результатам рассмотрения обращений граждан, адресованных Президенту Российской Федерации. </w:t>
      </w:r>
    </w:p>
    <w:p w:rsidR="008C7C59" w:rsidRPr="008C7C59" w:rsidRDefault="008C7C59" w:rsidP="008C7C59">
      <w:pPr>
        <w:ind w:firstLine="709"/>
        <w:jc w:val="both"/>
        <w:rPr>
          <w:sz w:val="26"/>
          <w:szCs w:val="26"/>
        </w:rPr>
      </w:pPr>
      <w:proofErr w:type="gramStart"/>
      <w:r w:rsidRPr="008C7C59">
        <w:rPr>
          <w:sz w:val="26"/>
          <w:szCs w:val="26"/>
        </w:rPr>
        <w:t>Во исполнение подпункта 2.2. постановления Правительства Ямало-Ненецкого автономного округа от 28 июня 2017 года № 646-П «О предоставлении сведений о работе с обращениями граждан в исполнительные органы государственной власти Ямало-Ненецкого автономного округа и в органы местного самоуправления муниципальных образований в Ямало-Ненецком автономном округе и порядке учета обращений, содержащих информацию о фактах коррупции» были подготовлены и сданы следующие отчеты:</w:t>
      </w:r>
      <w:proofErr w:type="gramEnd"/>
    </w:p>
    <w:p w:rsidR="008C7C59" w:rsidRPr="008C7C59" w:rsidRDefault="008C7C59" w:rsidP="008C7C5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-</w:t>
      </w:r>
      <w:r w:rsidRPr="008C7C59">
        <w:rPr>
          <w:sz w:val="26"/>
          <w:szCs w:val="26"/>
        </w:rPr>
        <w:tab/>
        <w:t>перечень сведений об обращениях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автономном округе (без учета обращений граждан, поступивших из аппарата Губернатора Ямало-Ненецкого автономного округа), за 2 квартал 2018 года;</w:t>
      </w:r>
    </w:p>
    <w:p w:rsidR="008C7C59" w:rsidRPr="008C7C59" w:rsidRDefault="008C7C59" w:rsidP="008C7C5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-</w:t>
      </w:r>
      <w:r w:rsidRPr="008C7C59">
        <w:rPr>
          <w:sz w:val="26"/>
          <w:szCs w:val="26"/>
        </w:rPr>
        <w:tab/>
        <w:t xml:space="preserve">сведения о тематике обращений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автономном округе (без учета обращений, поступивших из аппарата Губернатора Ямало-Ненецкого автономного округа), за 2 квартал 2018 года; </w:t>
      </w:r>
    </w:p>
    <w:p w:rsidR="008C7C59" w:rsidRPr="008C7C59" w:rsidRDefault="008C7C59" w:rsidP="008C7C59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8C7C59">
        <w:rPr>
          <w:sz w:val="26"/>
          <w:szCs w:val="26"/>
        </w:rPr>
        <w:t>-</w:t>
      </w:r>
      <w:r w:rsidRPr="008C7C59">
        <w:rPr>
          <w:sz w:val="26"/>
          <w:szCs w:val="26"/>
        </w:rPr>
        <w:tab/>
        <w:t>сведения о внесенных органами прокуратуры представлениях об устранении нарушений законодательства о порядке рассмотрения обращений граждан и о привлечении к ответственности должностных лиц исполнительных органов государственной власти Ямало-Ненецкого автономного округа, органов местного самоуправления муниципальных образований в Ямало-Ненецком автономном округе, за 2 квартал 2018 года;</w:t>
      </w:r>
      <w:proofErr w:type="gramEnd"/>
    </w:p>
    <w:p w:rsidR="008C7C59" w:rsidRPr="008C7C59" w:rsidRDefault="008C7C59" w:rsidP="008C7C5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-</w:t>
      </w:r>
      <w:r w:rsidRPr="008C7C59">
        <w:rPr>
          <w:sz w:val="26"/>
          <w:szCs w:val="26"/>
        </w:rPr>
        <w:tab/>
        <w:t>учет обращений граждан и организаций, содержащих информацию о фактах коррупции, в представительстве Ямало-Ненецкого автономного округа в г.</w:t>
      </w:r>
      <w:r>
        <w:t> </w:t>
      </w:r>
      <w:r w:rsidRPr="008C7C59">
        <w:rPr>
          <w:sz w:val="26"/>
          <w:szCs w:val="26"/>
        </w:rPr>
        <w:t>Екатеринбурге во 2 квартале 2018 года.</w:t>
      </w:r>
    </w:p>
    <w:p w:rsidR="008C7C59" w:rsidRPr="008C7C59" w:rsidRDefault="008C7C59" w:rsidP="008C7C5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8C7C59">
        <w:rPr>
          <w:sz w:val="26"/>
          <w:szCs w:val="26"/>
        </w:rPr>
        <w:t>-</w:t>
      </w:r>
      <w:r w:rsidRPr="008C7C59">
        <w:rPr>
          <w:sz w:val="26"/>
          <w:szCs w:val="26"/>
        </w:rPr>
        <w:tab/>
        <w:t>реестр обращений граждан и организаций, содержащих информацию о фактах коррупции, поступивших в представительство Ямало-Ненецкого автономного округа в г. Екатеринбурге во 2 квартале 2018 года.</w:t>
      </w:r>
    </w:p>
    <w:p w:rsidR="00DC5439" w:rsidRDefault="00DC5439" w:rsidP="00B06B23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3A18D7" w:rsidRDefault="003A18D7" w:rsidP="00B06B23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  <w:r w:rsidRPr="00B06B23">
        <w:rPr>
          <w:i/>
          <w:sz w:val="26"/>
          <w:szCs w:val="26"/>
        </w:rPr>
        <w:t>Деятельность по вопросам</w:t>
      </w:r>
      <w:r w:rsidRPr="00E465D3">
        <w:rPr>
          <w:i/>
          <w:sz w:val="26"/>
          <w:szCs w:val="26"/>
        </w:rPr>
        <w:t xml:space="preserve"> прохождения государственной гражданской службы и ведения кадровой работы в представительстве</w:t>
      </w:r>
      <w:r w:rsidR="0096254E">
        <w:rPr>
          <w:i/>
          <w:sz w:val="26"/>
          <w:szCs w:val="26"/>
        </w:rPr>
        <w:t>:</w:t>
      </w:r>
    </w:p>
    <w:p w:rsidR="00C41B7F" w:rsidRPr="00E465D3" w:rsidRDefault="00C41B7F" w:rsidP="00B06B23">
      <w:pPr>
        <w:spacing w:before="100" w:beforeAutospacing="1" w:after="100" w:afterAutospacing="1"/>
        <w:ind w:firstLine="709"/>
        <w:contextualSpacing/>
        <w:jc w:val="both"/>
        <w:rPr>
          <w:i/>
          <w:sz w:val="26"/>
          <w:szCs w:val="26"/>
        </w:rPr>
      </w:pP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proofErr w:type="gramStart"/>
      <w:r w:rsidRPr="00F46988">
        <w:rPr>
          <w:sz w:val="26"/>
          <w:szCs w:val="26"/>
        </w:rPr>
        <w:t xml:space="preserve">Обеспечивалось предоставление сведений и информации в соответствии с постановлением Губернатора Ямало-Ненецкого автономного округа от 03 февраля 2016 года № 17-ПГ «Об утверждении графика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исполнению законодательства о государственной гражданской службе в аппарат Губернатора </w:t>
      </w:r>
      <w:r w:rsidRPr="00F46988">
        <w:rPr>
          <w:sz w:val="26"/>
          <w:szCs w:val="26"/>
        </w:rPr>
        <w:lastRenderedPageBreak/>
        <w:t>Ямало-Ненецкого автономного округа» за 2 квартал 2018 года.</w:t>
      </w:r>
      <w:proofErr w:type="gramEnd"/>
      <w:r w:rsidRPr="00F46988">
        <w:rPr>
          <w:sz w:val="26"/>
          <w:szCs w:val="26"/>
        </w:rPr>
        <w:t xml:space="preserve"> Обеспечена подготовка сведений за 3 квартал 2018 года. 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Осуществлялось взаимодействие с Аппаратом Губернатора ЯНАО по вопросам: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проведения анализа должностных регламентов государственных гражданских служащих и приведения их в соответствие требованиям действующего законодательства Российской Федерации;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использования в работе федеральной государственной информационной системы «Федеральный портал государственной службы и управленческих кадров»;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предоставления дополнительной государственной гарантии государственным гражданским служащим, а именно добровольного медицинского страхования гражданских служащих (сроком на 1 год);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- предоставления дополнительной государственной гарантии для государственных гражданских служащих автономного округа по предоставлению единовременной субсидии на </w:t>
      </w:r>
      <w:proofErr w:type="gramStart"/>
      <w:r w:rsidRPr="00F46988">
        <w:rPr>
          <w:sz w:val="26"/>
          <w:szCs w:val="26"/>
        </w:rPr>
        <w:t>обучение по программам</w:t>
      </w:r>
      <w:proofErr w:type="gramEnd"/>
      <w:r w:rsidRPr="00F46988">
        <w:rPr>
          <w:sz w:val="26"/>
          <w:szCs w:val="26"/>
        </w:rPr>
        <w:t xml:space="preserve"> магистратуры;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обучения сотрудников кадровых подразделений государственных органов автономного округа по вопросам оценки компетенции кандидатов при поступлении на государственную гражданскую службу автономного округа;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соглашения о взаимодействии между представительством и ГКУ ДПО ЯНАО «Кадровый ресурсный центр государственной и муниципальной службы Ямало-Ненецкого автономного округа»;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представления информации по запросам аппарата Губернатора ЯНАО.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Обеспечивалось исполнение плана дополнительного профессионального образования государственных гражданских служащих ЯНАО на 2018 год </w:t>
      </w:r>
      <w:r>
        <w:rPr>
          <w:sz w:val="26"/>
          <w:szCs w:val="26"/>
        </w:rPr>
        <w:t>–</w:t>
      </w:r>
      <w:r w:rsidRPr="00F46988">
        <w:rPr>
          <w:sz w:val="26"/>
          <w:szCs w:val="26"/>
        </w:rPr>
        <w:t xml:space="preserve"> организация курсов повышения квалификации в октябре-ноябре 2018 г.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Обеспечивалось исполнение кадрового делопроизводства (ведение личных дел личных карточек, трудовых книжек, оформление больничных листов, подготовка служебных записок по установлению надбавок и премий, дополнительных соглашений к служебным контрактам.)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Обеспечивалось исполнение графика отпусков на 2018 год.  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Обеспечивалось ведение воинского учета.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В течение 3 квартала 2018 года в целях профилактики и противодействия коррупции обеспечено проведение следующих мероприятий: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proofErr w:type="gramStart"/>
      <w:r w:rsidRPr="00F46988">
        <w:rPr>
          <w:sz w:val="26"/>
          <w:szCs w:val="26"/>
        </w:rPr>
        <w:t>- представление сведений и информации в соответствии с Распоряжением Губернатора ЯНАО от 06 марта 2017 года № 32-Р «Об утверждении графика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реализации федерального законодательства в сфере противодействия коррупции в аппарат Губернатора Ямало-Ненецкого автономного округа» за 3 квартал 2018 года;</w:t>
      </w:r>
      <w:proofErr w:type="gramEnd"/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proofErr w:type="gramStart"/>
      <w:r w:rsidRPr="00F46988">
        <w:rPr>
          <w:sz w:val="26"/>
          <w:szCs w:val="26"/>
        </w:rPr>
        <w:t>- проведение анализа должностных регламентов государственных гражданских служащих, замещающих должности в представительстве, на предмет включения в перечень должностей государственной гражданской службы автономного округа, при замещении которых в представительстве государственные гражданские служащие автономного округа обязаны представлять сведения о доходах, расходах, об имуществе и обязательствах имущественного характера, а так же сведения о доходах и расходах, об имуществе и обязательствах имущественного характера своих супруги</w:t>
      </w:r>
      <w:proofErr w:type="gramEnd"/>
      <w:r w:rsidRPr="00F46988">
        <w:rPr>
          <w:sz w:val="26"/>
          <w:szCs w:val="26"/>
        </w:rPr>
        <w:t xml:space="preserve"> (супруга) и несовершеннолетних детей;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lastRenderedPageBreak/>
        <w:t>- 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представительства, в том числе: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а) Указа Президента Российской Федерации «О Национальном плане противодействия коррупции на 2018 -2020 годы» от 29 июня 2018 г. № 378;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б) Постановления правительства Ямало-Ненецкого автономного округа от 20 августа 2018 года № 866-П «Об утверждении комплексной программы «Противодействие коррупции в Ямало-Ненецком автономном округе на 2018 – 2020 годы»;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в) методических материалов Министерства труда и социальной защиты Российской Федерации по вопросам привлечения к ответственности должностных лиц за неприятие мер по предотвращению и (или) урегулированию конфликта интересов;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подготовка проекта Плана мероприятий по противодействию коррупции в представительстве Ямало-Ненецкого автономного округа в г. Екатеринбурге на 2018 – 2020 годы для обсуждения на заседании Общественного совета при департаменте международных и внешнеэкономических связей Ямало-Ненецкого автономного округа;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сбор и анализ сведений о государственных гражданских служащих на предмет наличия гражданства Российской Федерации;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сбор и анализ сведений о государственных гражданских служащих на предмет нахождения в реестре дисквалифицированных лиц на сайте (https://service.nalog.ru/disqualified.do);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сбор и анализ сведений о государственных гражданских служащих на предмет нахождения в реестре, лиц, уволенных в связи с утратой доверия;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- обеспечение проведения мероприятий по выявлению фактов, содержащих признаки возникновения конфликта интересов, в том числе выявлению скрытой аффилированности должностных лиц, в соответствии с «Методическими рекомендациями по выявлению признаков возникновения конфликта интересов, в части скрытой аффилированности», разработанными в целях </w:t>
      </w:r>
      <w:proofErr w:type="gramStart"/>
      <w:r w:rsidRPr="00F46988">
        <w:rPr>
          <w:sz w:val="26"/>
          <w:szCs w:val="26"/>
        </w:rPr>
        <w:t>реализации перечня поручений Президента Российской Федерации</w:t>
      </w:r>
      <w:proofErr w:type="gramEnd"/>
      <w:r w:rsidRPr="00F46988">
        <w:rPr>
          <w:sz w:val="26"/>
          <w:szCs w:val="26"/>
        </w:rPr>
        <w:t xml:space="preserve"> от 26 января 2016 года № Пр-299;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проведение обзора судебной практики по вопросам противодействия коррупции среди сотрудников представительства;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проведение для государственных гражданских служащих в представительстве тестирования по вопросам законодательства Российской Федерации и автономного округа в сфере противодействия коррупции и прохождения государственной гражданской службы.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Обеспечивается поддержание в актуальном состоянии информации и нормативно-правовых актов, размещенных на </w:t>
      </w:r>
      <w:proofErr w:type="gramStart"/>
      <w:r w:rsidRPr="00F46988">
        <w:rPr>
          <w:sz w:val="26"/>
          <w:szCs w:val="26"/>
        </w:rPr>
        <w:t>интернет-странице</w:t>
      </w:r>
      <w:proofErr w:type="gramEnd"/>
      <w:r w:rsidRPr="00F46988">
        <w:rPr>
          <w:sz w:val="26"/>
          <w:szCs w:val="26"/>
        </w:rPr>
        <w:t xml:space="preserve"> представительства на официальном сайте органов государственной власти ЯНАО, а так же на информационном стенде, установленном в представительстве.</w:t>
      </w:r>
    </w:p>
    <w:p w:rsidR="00817BFF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Осуществляется контроль над движением служебных удостоверений, за порядком хранения и использования гербовой печати учреждения.</w:t>
      </w:r>
    </w:p>
    <w:p w:rsidR="00F46988" w:rsidRPr="00E465D3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013B9B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lastRenderedPageBreak/>
        <w:t>Правовое и финансовое обеспечение деятельности представительства</w:t>
      </w:r>
      <w:r w:rsidR="0096254E">
        <w:rPr>
          <w:i/>
          <w:sz w:val="26"/>
          <w:szCs w:val="26"/>
        </w:rPr>
        <w:t>:</w:t>
      </w:r>
    </w:p>
    <w:p w:rsidR="00C41B7F" w:rsidRPr="00E465D3" w:rsidRDefault="00C41B7F" w:rsidP="00013B9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В течение 3 квартала 2018 года обеспечено проведение следующих мероприятий: 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- осуществлялся </w:t>
      </w:r>
      <w:proofErr w:type="gramStart"/>
      <w:r w:rsidRPr="00F46988">
        <w:rPr>
          <w:sz w:val="26"/>
          <w:szCs w:val="26"/>
        </w:rPr>
        <w:t>контроль за</w:t>
      </w:r>
      <w:proofErr w:type="gramEnd"/>
      <w:r w:rsidRPr="00F46988">
        <w:rPr>
          <w:sz w:val="26"/>
          <w:szCs w:val="26"/>
        </w:rPr>
        <w:t xml:space="preserve"> внесением сведений в «Единую информационную систему управления кадровым составом государственной гражданской службы Российской Федерации».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В связи с внесением изменений в правовые акты ЯНАО и в целях правового обеспечения деятельности представительства обеспечена подготовка проектов: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- методики проведения конкурса на замещение вакантной должности государственной гражданской службы Ямало-Ненецкого автономного округа в представительстве и на включение в кадровый резерв. 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Обеспечена своевременная подготовка, согласование и представление к утверждению приказов представительства.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Своевременно представлена квартальная бюджетная финансовая отчетность за 2 квартал 2018 года, месячная за июнь, июль, август 2018 года.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Осуществлялось взаимодействие с департаментом международных отношений и внешнеэкономических связей ЯНАО по вопросам: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обсуждения на заседании Общественного совета при департаменте международных и внешнеэкономических связей Ямало-Ненецкого автономного округа проекта Плана мероприятий по противодействию коррупции в представительстве Ямало-Ненецкого автономного округа в г. Екатеринбурге на 2018</w:t>
      </w:r>
      <w:r w:rsidR="00D111AA">
        <w:rPr>
          <w:sz w:val="26"/>
          <w:szCs w:val="26"/>
        </w:rPr>
        <w:t> </w:t>
      </w:r>
      <w:r w:rsidRPr="00F46988">
        <w:rPr>
          <w:sz w:val="26"/>
          <w:szCs w:val="26"/>
        </w:rPr>
        <w:t>– 2020 годы;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применения модельного приказа центрального исполнительного органа власти Ямало-Ненецкого автономного округа «Об утверждении методики проведения конкурса на замещение вакантной должности государственной гражданской службы Ямало-Ненецкого автономного округа и на включение в кадровый резерв»;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- исполнения сметы представительства на 2018 год. 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proofErr w:type="gramStart"/>
      <w:r w:rsidRPr="00F46988">
        <w:rPr>
          <w:sz w:val="26"/>
          <w:szCs w:val="26"/>
        </w:rPr>
        <w:t>- представлены в адрес департамента сведения о размере предельных объемов бюджетных ассигнований на исполнение расходных обязательств представительства на 2019 год по формам обоснований бюджетных ассигнований, согласно приложениям к Порядку и методике планирования бюджетных ассигнований окружного бюджета на очередной финансовый год и плановый период», утвержденным приказом Департамента финансов ЯНАО от 19 апреля 2018 года №</w:t>
      </w:r>
      <w:r w:rsidR="00D111AA">
        <w:rPr>
          <w:sz w:val="26"/>
          <w:szCs w:val="26"/>
        </w:rPr>
        <w:t> </w:t>
      </w:r>
      <w:r w:rsidRPr="00F46988">
        <w:rPr>
          <w:sz w:val="26"/>
          <w:szCs w:val="26"/>
        </w:rPr>
        <w:t>2901-07/76.</w:t>
      </w:r>
      <w:proofErr w:type="gramEnd"/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</w:t>
      </w:r>
      <w:r w:rsidR="00D111AA">
        <w:rPr>
          <w:sz w:val="26"/>
          <w:szCs w:val="26"/>
        </w:rPr>
        <w:t>р</w:t>
      </w:r>
      <w:r w:rsidRPr="00F46988">
        <w:rPr>
          <w:sz w:val="26"/>
          <w:szCs w:val="26"/>
        </w:rPr>
        <w:t>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ЯНАО.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Осуществлялось ведение бюджетной сметы представительства и кассового плана на 2018 год: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в управление казначейства департамента финансов ЯНАО внесены предложения об уточнении кассового плана по расходам бюджета на 2018 год.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В рамках взаимодействия с Департаментом имущественных отношений ЯНАО: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представлен отчет за первое полугодие 2018 года по установленной форме.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Осуществлялось взаимодействие с контролирующими органами: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lastRenderedPageBreak/>
        <w:t>- Инспекцией Федеральной налоговой службы России Ленинского района Свердловской области по вопросам представления налоговой отчетности за 2 квартал 2018 года (НДФЛ, налог на имущество, НДС, налог на прибыль, страховые взносы), произведена сверка расчетов;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- Свердловск</w:t>
      </w:r>
      <w:r w:rsidR="00D111AA">
        <w:rPr>
          <w:sz w:val="26"/>
          <w:szCs w:val="26"/>
        </w:rPr>
        <w:t>им</w:t>
      </w:r>
      <w:r w:rsidRPr="00F46988">
        <w:rPr>
          <w:sz w:val="26"/>
          <w:szCs w:val="26"/>
        </w:rPr>
        <w:t xml:space="preserve"> региональн</w:t>
      </w:r>
      <w:r w:rsidR="00D111AA">
        <w:rPr>
          <w:sz w:val="26"/>
          <w:szCs w:val="26"/>
        </w:rPr>
        <w:t>ым</w:t>
      </w:r>
      <w:r w:rsidRPr="00F46988">
        <w:rPr>
          <w:sz w:val="26"/>
          <w:szCs w:val="26"/>
        </w:rPr>
        <w:t xml:space="preserve"> отделени</w:t>
      </w:r>
      <w:r w:rsidR="00D111AA">
        <w:rPr>
          <w:sz w:val="26"/>
          <w:szCs w:val="26"/>
        </w:rPr>
        <w:t>ем</w:t>
      </w:r>
      <w:r w:rsidRPr="00F46988">
        <w:rPr>
          <w:sz w:val="26"/>
          <w:szCs w:val="26"/>
        </w:rPr>
        <w:t xml:space="preserve"> Фонда социального страхования РФ и Управлени</w:t>
      </w:r>
      <w:r w:rsidR="00D111AA">
        <w:rPr>
          <w:sz w:val="26"/>
          <w:szCs w:val="26"/>
        </w:rPr>
        <w:t>ем</w:t>
      </w:r>
      <w:r w:rsidRPr="00F46988">
        <w:rPr>
          <w:sz w:val="26"/>
          <w:szCs w:val="26"/>
        </w:rPr>
        <w:t xml:space="preserve"> пенсионного фонда РФ в Ленинском районе города Екатеринбурга в ходе сдачи установленной отчетности за 2 квартал 2018 год: своевременно предоставлена установленная отчетность за 2 квартал 2018 года;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Осуществлялся внутренний финансовый контроль в соответствии с утвержденным планом на 2018 год. 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Проведен анализ учетной </w:t>
      </w:r>
      <w:proofErr w:type="gramStart"/>
      <w:r w:rsidRPr="00F46988">
        <w:rPr>
          <w:sz w:val="26"/>
          <w:szCs w:val="26"/>
        </w:rPr>
        <w:t>политики на предмет</w:t>
      </w:r>
      <w:proofErr w:type="gramEnd"/>
      <w:r w:rsidRPr="00F46988">
        <w:rPr>
          <w:sz w:val="26"/>
          <w:szCs w:val="26"/>
        </w:rPr>
        <w:t xml:space="preserve"> соответствия федеральному стандарту бухгалтерского учета для организаций государственного сектора.</w:t>
      </w:r>
    </w:p>
    <w:p w:rsidR="00F46988" w:rsidRPr="00F46988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 xml:space="preserve">Осуществлялось ведение бюджетного учета, в том числе: расчет заработной платы и связанных с ней выплат, начисление страховых взносов, ведение расчетов безналичными денежными средствами, ведение учета нефинансовых активов, работа по санкционированию расходов, работа по ведению сметы текущего финансового года. </w:t>
      </w:r>
      <w:proofErr w:type="gramStart"/>
      <w:r w:rsidRPr="00F46988">
        <w:rPr>
          <w:sz w:val="26"/>
          <w:szCs w:val="26"/>
        </w:rPr>
        <w:t>Осуществлены обновления и настройки в программном обеспечении («1С:</w:t>
      </w:r>
      <w:proofErr w:type="gramEnd"/>
      <w:r w:rsidRPr="00F46988">
        <w:rPr>
          <w:sz w:val="26"/>
          <w:szCs w:val="26"/>
        </w:rPr>
        <w:t xml:space="preserve"> </w:t>
      </w:r>
      <w:proofErr w:type="gramStart"/>
      <w:r w:rsidRPr="00F46988">
        <w:rPr>
          <w:sz w:val="26"/>
          <w:szCs w:val="26"/>
        </w:rPr>
        <w:t xml:space="preserve">Бухгалтерия», «АМБА Зарплата») для работы в текущем финансовом году. </w:t>
      </w:r>
      <w:proofErr w:type="gramEnd"/>
    </w:p>
    <w:p w:rsidR="00C41B7F" w:rsidRPr="00C41B7F" w:rsidRDefault="00F46988" w:rsidP="00F4698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F46988">
        <w:rPr>
          <w:sz w:val="26"/>
          <w:szCs w:val="26"/>
        </w:rPr>
        <w:t>Проводилась работа по формированию документов за 2017 год (регистры бухучета, налогового учета, отчеты бюджетные и налоговые, главная книга, личные карточки, налоговые карточки и т.д.) для передачи в архив.</w:t>
      </w:r>
    </w:p>
    <w:p w:rsidR="00712AFE" w:rsidRPr="00E465D3" w:rsidRDefault="00712AFE" w:rsidP="00E02F48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013B9B" w:rsidRDefault="00013B9B" w:rsidP="00013B9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  <w:r w:rsidRPr="00E465D3">
        <w:rPr>
          <w:i/>
          <w:sz w:val="26"/>
          <w:szCs w:val="26"/>
        </w:rPr>
        <w:t>Организация делопроизводства и архивного хранения документов в деятельности представительства</w:t>
      </w:r>
      <w:r w:rsidR="0096254E">
        <w:rPr>
          <w:i/>
          <w:sz w:val="26"/>
          <w:szCs w:val="26"/>
        </w:rPr>
        <w:t>:</w:t>
      </w:r>
    </w:p>
    <w:p w:rsidR="00C41B7F" w:rsidRPr="00E465D3" w:rsidRDefault="00C41B7F" w:rsidP="00013B9B">
      <w:pPr>
        <w:spacing w:before="100" w:beforeAutospacing="1" w:after="100" w:afterAutospacing="1"/>
        <w:ind w:firstLine="708"/>
        <w:contextualSpacing/>
        <w:jc w:val="both"/>
        <w:rPr>
          <w:i/>
          <w:sz w:val="26"/>
          <w:szCs w:val="26"/>
        </w:rPr>
      </w:pPr>
    </w:p>
    <w:p w:rsidR="00D111AA" w:rsidRPr="00D111AA" w:rsidRDefault="00D111AA" w:rsidP="00D111A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D111AA">
        <w:rPr>
          <w:sz w:val="26"/>
          <w:szCs w:val="26"/>
        </w:rPr>
        <w:t>Обеспечена организация делопроизводства (обычного и специального), в том числе комплектование и ведение архива, использование СЭДД.</w:t>
      </w:r>
    </w:p>
    <w:p w:rsidR="00D111AA" w:rsidRPr="00D111AA" w:rsidRDefault="00D111AA" w:rsidP="00D111A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D111AA">
        <w:rPr>
          <w:sz w:val="26"/>
          <w:szCs w:val="26"/>
        </w:rPr>
        <w:t>Обеспечено соблюдение инструкции по делопроизводству, по ведению архива и сохранности архивных документов.</w:t>
      </w:r>
    </w:p>
    <w:p w:rsidR="00D111AA" w:rsidRPr="00D111AA" w:rsidRDefault="00D111AA" w:rsidP="00D111A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D111AA">
        <w:rPr>
          <w:sz w:val="26"/>
          <w:szCs w:val="26"/>
        </w:rPr>
        <w:t>Обеспечено взаимодействие с ГКУ «Государственный архив ЯНАО» по вопрос</w:t>
      </w:r>
      <w:r w:rsidR="009A2C81">
        <w:rPr>
          <w:sz w:val="26"/>
          <w:szCs w:val="26"/>
        </w:rPr>
        <w:t>у</w:t>
      </w:r>
      <w:r w:rsidRPr="00D111AA">
        <w:rPr>
          <w:sz w:val="26"/>
          <w:szCs w:val="26"/>
        </w:rPr>
        <w:t xml:space="preserve"> передачи на постоянное хранение в архив ЯНАО документ</w:t>
      </w:r>
      <w:r w:rsidR="009A2C81">
        <w:rPr>
          <w:sz w:val="26"/>
          <w:szCs w:val="26"/>
        </w:rPr>
        <w:t>ов представительства за 2007 год.</w:t>
      </w:r>
    </w:p>
    <w:p w:rsidR="0074203F" w:rsidRDefault="00D111AA" w:rsidP="00D111A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  <w:r w:rsidRPr="00D111AA">
        <w:rPr>
          <w:sz w:val="26"/>
          <w:szCs w:val="26"/>
        </w:rPr>
        <w:t>Обеспечивался порядок изготовления, использования, хранения и уничтожения бланков строгой отчетности и печати с воспроизведением герба автономного округа.</w:t>
      </w:r>
    </w:p>
    <w:p w:rsidR="00333E4D" w:rsidRDefault="00333E4D" w:rsidP="00B904D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703709" w:rsidRPr="0013598C" w:rsidRDefault="00703709" w:rsidP="00B904D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207D34" w:rsidRPr="0013598C" w:rsidRDefault="00207D34" w:rsidP="00B904DA">
      <w:pPr>
        <w:spacing w:before="100" w:beforeAutospacing="1" w:after="100" w:afterAutospacing="1"/>
        <w:ind w:firstLine="708"/>
        <w:contextualSpacing/>
        <w:jc w:val="both"/>
        <w:rPr>
          <w:sz w:val="26"/>
          <w:szCs w:val="26"/>
        </w:rPr>
      </w:pPr>
    </w:p>
    <w:p w:rsidR="00207D34" w:rsidRPr="00207D34" w:rsidRDefault="00207D34" w:rsidP="00207D34">
      <w:pPr>
        <w:spacing w:before="100" w:beforeAutospacing="1" w:after="100" w:afterAutospacing="1"/>
        <w:contextualSpacing/>
        <w:jc w:val="both"/>
        <w:rPr>
          <w:sz w:val="26"/>
          <w:szCs w:val="26"/>
          <w:lang w:val="en-US"/>
        </w:rPr>
      </w:pPr>
      <w:proofErr w:type="spellStart"/>
      <w:r w:rsidRPr="00207D34">
        <w:rPr>
          <w:sz w:val="26"/>
          <w:szCs w:val="26"/>
          <w:lang w:val="en-US"/>
        </w:rPr>
        <w:t>Руководитель</w:t>
      </w:r>
      <w:proofErr w:type="spellEnd"/>
      <w:r w:rsidRPr="00207D34">
        <w:rPr>
          <w:sz w:val="26"/>
          <w:szCs w:val="26"/>
          <w:lang w:val="en-US"/>
        </w:rPr>
        <w:t xml:space="preserve"> </w:t>
      </w:r>
      <w:proofErr w:type="spellStart"/>
      <w:r w:rsidRPr="00207D34">
        <w:rPr>
          <w:sz w:val="26"/>
          <w:szCs w:val="26"/>
          <w:lang w:val="en-US"/>
        </w:rPr>
        <w:t>представительства</w:t>
      </w:r>
      <w:proofErr w:type="spellEnd"/>
      <w:r w:rsidRPr="00207D34">
        <w:rPr>
          <w:sz w:val="26"/>
          <w:szCs w:val="26"/>
          <w:lang w:val="en-US"/>
        </w:rPr>
        <w:t xml:space="preserve"> </w:t>
      </w:r>
      <w:r w:rsidRPr="00207D34">
        <w:rPr>
          <w:sz w:val="26"/>
          <w:szCs w:val="26"/>
          <w:lang w:val="en-US"/>
        </w:rPr>
        <w:tab/>
      </w:r>
      <w:r w:rsidRPr="00207D34">
        <w:rPr>
          <w:sz w:val="26"/>
          <w:szCs w:val="26"/>
          <w:lang w:val="en-US"/>
        </w:rPr>
        <w:tab/>
      </w:r>
      <w:r w:rsidRPr="00207D34">
        <w:rPr>
          <w:sz w:val="26"/>
          <w:szCs w:val="26"/>
          <w:lang w:val="en-US"/>
        </w:rPr>
        <w:tab/>
      </w:r>
      <w:r w:rsidRPr="00207D34">
        <w:rPr>
          <w:sz w:val="26"/>
          <w:szCs w:val="26"/>
          <w:lang w:val="en-US"/>
        </w:rPr>
        <w:tab/>
        <w:t xml:space="preserve">                       С.И. </w:t>
      </w:r>
      <w:proofErr w:type="spellStart"/>
      <w:r w:rsidRPr="00207D34">
        <w:rPr>
          <w:sz w:val="26"/>
          <w:szCs w:val="26"/>
          <w:lang w:val="en-US"/>
        </w:rPr>
        <w:t>Калиберда</w:t>
      </w:r>
      <w:proofErr w:type="spellEnd"/>
    </w:p>
    <w:sectPr w:rsidR="00207D34" w:rsidRPr="00207D34" w:rsidSect="00E465D3">
      <w:footerReference w:type="default" r:id="rId9"/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FC0" w:rsidRDefault="00DA4FC0" w:rsidP="000B356D">
      <w:r>
        <w:separator/>
      </w:r>
    </w:p>
  </w:endnote>
  <w:endnote w:type="continuationSeparator" w:id="0">
    <w:p w:rsidR="00DA4FC0" w:rsidRDefault="00DA4FC0" w:rsidP="000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1144"/>
      <w:docPartObj>
        <w:docPartGallery w:val="Page Numbers (Bottom of Page)"/>
        <w:docPartUnique/>
      </w:docPartObj>
    </w:sdtPr>
    <w:sdtEndPr/>
    <w:sdtContent>
      <w:p w:rsidR="008D2F84" w:rsidRDefault="008D2F8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D92">
          <w:rPr>
            <w:noProof/>
          </w:rPr>
          <w:t>8</w:t>
        </w:r>
        <w:r>
          <w:fldChar w:fldCharType="end"/>
        </w:r>
      </w:p>
    </w:sdtContent>
  </w:sdt>
  <w:p w:rsidR="008D2F84" w:rsidRDefault="008D2F8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FC0" w:rsidRDefault="00DA4FC0" w:rsidP="000B356D">
      <w:r>
        <w:separator/>
      </w:r>
    </w:p>
  </w:footnote>
  <w:footnote w:type="continuationSeparator" w:id="0">
    <w:p w:rsidR="00DA4FC0" w:rsidRDefault="00DA4FC0" w:rsidP="000B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618DE"/>
    <w:multiLevelType w:val="hybridMultilevel"/>
    <w:tmpl w:val="305CBE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42488F"/>
    <w:multiLevelType w:val="hybridMultilevel"/>
    <w:tmpl w:val="CD3C1132"/>
    <w:lvl w:ilvl="0" w:tplc="99B094EC">
      <w:start w:val="1"/>
      <w:numFmt w:val="bullet"/>
      <w:lvlText w:val=""/>
      <w:lvlJc w:val="left"/>
      <w:pPr>
        <w:ind w:left="1714" w:hanging="10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4B78A7"/>
    <w:multiLevelType w:val="hybridMultilevel"/>
    <w:tmpl w:val="0B6A22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A8D5875"/>
    <w:multiLevelType w:val="hybridMultilevel"/>
    <w:tmpl w:val="E09ECB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4B32B2"/>
    <w:multiLevelType w:val="hybridMultilevel"/>
    <w:tmpl w:val="0318EA1A"/>
    <w:lvl w:ilvl="0" w:tplc="33E64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617944"/>
    <w:multiLevelType w:val="hybridMultilevel"/>
    <w:tmpl w:val="23746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3AE46BA"/>
    <w:multiLevelType w:val="hybridMultilevel"/>
    <w:tmpl w:val="B3C2A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A752E36"/>
    <w:multiLevelType w:val="hybridMultilevel"/>
    <w:tmpl w:val="0B6A22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B8210FB"/>
    <w:multiLevelType w:val="hybridMultilevel"/>
    <w:tmpl w:val="7CC04B98"/>
    <w:lvl w:ilvl="0" w:tplc="936076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E239B8"/>
    <w:multiLevelType w:val="hybridMultilevel"/>
    <w:tmpl w:val="81A2C870"/>
    <w:lvl w:ilvl="0" w:tplc="751878F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F2159C6"/>
    <w:multiLevelType w:val="hybridMultilevel"/>
    <w:tmpl w:val="15387C8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10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07150"/>
    <w:rsid w:val="00013B9B"/>
    <w:rsid w:val="00015919"/>
    <w:rsid w:val="00024096"/>
    <w:rsid w:val="00024E27"/>
    <w:rsid w:val="00024E5B"/>
    <w:rsid w:val="00031C8C"/>
    <w:rsid w:val="00034A86"/>
    <w:rsid w:val="0003615B"/>
    <w:rsid w:val="00037A70"/>
    <w:rsid w:val="00037F51"/>
    <w:rsid w:val="00047211"/>
    <w:rsid w:val="00061355"/>
    <w:rsid w:val="000704F2"/>
    <w:rsid w:val="00073A11"/>
    <w:rsid w:val="000938F1"/>
    <w:rsid w:val="000A5813"/>
    <w:rsid w:val="000A6607"/>
    <w:rsid w:val="000B0494"/>
    <w:rsid w:val="000B356D"/>
    <w:rsid w:val="000C0BFD"/>
    <w:rsid w:val="000C2BB3"/>
    <w:rsid w:val="000D7B42"/>
    <w:rsid w:val="000F08AF"/>
    <w:rsid w:val="000F2937"/>
    <w:rsid w:val="000F6AA4"/>
    <w:rsid w:val="00101B68"/>
    <w:rsid w:val="001037D1"/>
    <w:rsid w:val="00104889"/>
    <w:rsid w:val="00112FEE"/>
    <w:rsid w:val="00114AEF"/>
    <w:rsid w:val="00121327"/>
    <w:rsid w:val="0013598C"/>
    <w:rsid w:val="00144462"/>
    <w:rsid w:val="00157B65"/>
    <w:rsid w:val="001652EC"/>
    <w:rsid w:val="0017636D"/>
    <w:rsid w:val="00180DB0"/>
    <w:rsid w:val="0019027C"/>
    <w:rsid w:val="00193D55"/>
    <w:rsid w:val="001A14D0"/>
    <w:rsid w:val="001A4297"/>
    <w:rsid w:val="001B70E3"/>
    <w:rsid w:val="001C0792"/>
    <w:rsid w:val="001C168F"/>
    <w:rsid w:val="001C627F"/>
    <w:rsid w:val="001C6F5F"/>
    <w:rsid w:val="001D71E9"/>
    <w:rsid w:val="001E2FE8"/>
    <w:rsid w:val="001E49BC"/>
    <w:rsid w:val="00204A71"/>
    <w:rsid w:val="00207D34"/>
    <w:rsid w:val="00210B5C"/>
    <w:rsid w:val="00253F6E"/>
    <w:rsid w:val="002545AC"/>
    <w:rsid w:val="00261023"/>
    <w:rsid w:val="00270114"/>
    <w:rsid w:val="00275DF4"/>
    <w:rsid w:val="00297702"/>
    <w:rsid w:val="002979A1"/>
    <w:rsid w:val="00297D93"/>
    <w:rsid w:val="002A2F90"/>
    <w:rsid w:val="002C5500"/>
    <w:rsid w:val="002D0717"/>
    <w:rsid w:val="002E16CE"/>
    <w:rsid w:val="002E238C"/>
    <w:rsid w:val="002E774D"/>
    <w:rsid w:val="002F1B3E"/>
    <w:rsid w:val="002F30B7"/>
    <w:rsid w:val="002F4C3F"/>
    <w:rsid w:val="002F7682"/>
    <w:rsid w:val="00316FDA"/>
    <w:rsid w:val="003170BE"/>
    <w:rsid w:val="00320E80"/>
    <w:rsid w:val="00333E4D"/>
    <w:rsid w:val="0033463B"/>
    <w:rsid w:val="00337BF8"/>
    <w:rsid w:val="00355436"/>
    <w:rsid w:val="003649FC"/>
    <w:rsid w:val="00366C0F"/>
    <w:rsid w:val="00366D2D"/>
    <w:rsid w:val="00380656"/>
    <w:rsid w:val="00393726"/>
    <w:rsid w:val="003A18D7"/>
    <w:rsid w:val="003A3A66"/>
    <w:rsid w:val="003B1824"/>
    <w:rsid w:val="003B4342"/>
    <w:rsid w:val="003D1754"/>
    <w:rsid w:val="003E4782"/>
    <w:rsid w:val="003E5E1C"/>
    <w:rsid w:val="003F43F6"/>
    <w:rsid w:val="00405B4D"/>
    <w:rsid w:val="004130D9"/>
    <w:rsid w:val="00417185"/>
    <w:rsid w:val="004236B3"/>
    <w:rsid w:val="004237B5"/>
    <w:rsid w:val="004277F7"/>
    <w:rsid w:val="00430391"/>
    <w:rsid w:val="00431FC9"/>
    <w:rsid w:val="004344A3"/>
    <w:rsid w:val="00444B2D"/>
    <w:rsid w:val="00445CB0"/>
    <w:rsid w:val="0044662E"/>
    <w:rsid w:val="004610CF"/>
    <w:rsid w:val="004745AC"/>
    <w:rsid w:val="00480893"/>
    <w:rsid w:val="004910F4"/>
    <w:rsid w:val="004939BA"/>
    <w:rsid w:val="004A2644"/>
    <w:rsid w:val="004C2A30"/>
    <w:rsid w:val="004D27C5"/>
    <w:rsid w:val="004D291A"/>
    <w:rsid w:val="004D3A4E"/>
    <w:rsid w:val="004E0207"/>
    <w:rsid w:val="004E16DE"/>
    <w:rsid w:val="004E4A00"/>
    <w:rsid w:val="005008CF"/>
    <w:rsid w:val="005043CC"/>
    <w:rsid w:val="005152B9"/>
    <w:rsid w:val="00524BE2"/>
    <w:rsid w:val="00527CB6"/>
    <w:rsid w:val="0053395A"/>
    <w:rsid w:val="00540639"/>
    <w:rsid w:val="005421AE"/>
    <w:rsid w:val="005448EC"/>
    <w:rsid w:val="00567CBE"/>
    <w:rsid w:val="00570983"/>
    <w:rsid w:val="0057502C"/>
    <w:rsid w:val="005801D4"/>
    <w:rsid w:val="005852B6"/>
    <w:rsid w:val="00590ABD"/>
    <w:rsid w:val="00591B1D"/>
    <w:rsid w:val="00591F42"/>
    <w:rsid w:val="005A5ADA"/>
    <w:rsid w:val="005A73F4"/>
    <w:rsid w:val="005A7AD5"/>
    <w:rsid w:val="005B488D"/>
    <w:rsid w:val="005D1665"/>
    <w:rsid w:val="005E2EFD"/>
    <w:rsid w:val="005E320A"/>
    <w:rsid w:val="005F0DB1"/>
    <w:rsid w:val="006050B1"/>
    <w:rsid w:val="00605211"/>
    <w:rsid w:val="00616135"/>
    <w:rsid w:val="00616D0D"/>
    <w:rsid w:val="00620849"/>
    <w:rsid w:val="006261E7"/>
    <w:rsid w:val="0063038A"/>
    <w:rsid w:val="00631381"/>
    <w:rsid w:val="0064084E"/>
    <w:rsid w:val="00641EC7"/>
    <w:rsid w:val="00650829"/>
    <w:rsid w:val="00651816"/>
    <w:rsid w:val="0065576A"/>
    <w:rsid w:val="00660123"/>
    <w:rsid w:val="00661351"/>
    <w:rsid w:val="006645C6"/>
    <w:rsid w:val="00666FD0"/>
    <w:rsid w:val="00671EA3"/>
    <w:rsid w:val="00675E0B"/>
    <w:rsid w:val="00693CC5"/>
    <w:rsid w:val="0069422C"/>
    <w:rsid w:val="006A256C"/>
    <w:rsid w:val="006C1126"/>
    <w:rsid w:val="006D5A34"/>
    <w:rsid w:val="006D70A1"/>
    <w:rsid w:val="006E155B"/>
    <w:rsid w:val="006E18F4"/>
    <w:rsid w:val="006E412B"/>
    <w:rsid w:val="00703709"/>
    <w:rsid w:val="00712AFE"/>
    <w:rsid w:val="00713244"/>
    <w:rsid w:val="007247F8"/>
    <w:rsid w:val="00726FD7"/>
    <w:rsid w:val="00730839"/>
    <w:rsid w:val="00737297"/>
    <w:rsid w:val="0074203F"/>
    <w:rsid w:val="00743384"/>
    <w:rsid w:val="007517E7"/>
    <w:rsid w:val="0075516C"/>
    <w:rsid w:val="00761392"/>
    <w:rsid w:val="00775782"/>
    <w:rsid w:val="00780D9A"/>
    <w:rsid w:val="00790A16"/>
    <w:rsid w:val="007A0A0B"/>
    <w:rsid w:val="007A217B"/>
    <w:rsid w:val="007A2B02"/>
    <w:rsid w:val="007B21FE"/>
    <w:rsid w:val="007B2A43"/>
    <w:rsid w:val="007B6A9D"/>
    <w:rsid w:val="007D38A1"/>
    <w:rsid w:val="00807F74"/>
    <w:rsid w:val="00811F3C"/>
    <w:rsid w:val="00811FDF"/>
    <w:rsid w:val="00816756"/>
    <w:rsid w:val="00817BFF"/>
    <w:rsid w:val="00822124"/>
    <w:rsid w:val="00826809"/>
    <w:rsid w:val="00835947"/>
    <w:rsid w:val="00836BCC"/>
    <w:rsid w:val="0086575F"/>
    <w:rsid w:val="00867202"/>
    <w:rsid w:val="008742DF"/>
    <w:rsid w:val="00876E77"/>
    <w:rsid w:val="00877534"/>
    <w:rsid w:val="00885ED4"/>
    <w:rsid w:val="0089048C"/>
    <w:rsid w:val="0089259B"/>
    <w:rsid w:val="00896636"/>
    <w:rsid w:val="008A05A1"/>
    <w:rsid w:val="008A17D7"/>
    <w:rsid w:val="008A43C3"/>
    <w:rsid w:val="008A59E6"/>
    <w:rsid w:val="008B3A09"/>
    <w:rsid w:val="008B7843"/>
    <w:rsid w:val="008C4193"/>
    <w:rsid w:val="008C7C59"/>
    <w:rsid w:val="008D2F84"/>
    <w:rsid w:val="008E2B76"/>
    <w:rsid w:val="009038F6"/>
    <w:rsid w:val="00912FF9"/>
    <w:rsid w:val="009207C4"/>
    <w:rsid w:val="00920B3B"/>
    <w:rsid w:val="00943EAC"/>
    <w:rsid w:val="009459A1"/>
    <w:rsid w:val="0094768A"/>
    <w:rsid w:val="0096254E"/>
    <w:rsid w:val="0096693F"/>
    <w:rsid w:val="00970511"/>
    <w:rsid w:val="00975DA1"/>
    <w:rsid w:val="0098033B"/>
    <w:rsid w:val="00994140"/>
    <w:rsid w:val="009A2C81"/>
    <w:rsid w:val="009A31AE"/>
    <w:rsid w:val="009B1820"/>
    <w:rsid w:val="009B2F06"/>
    <w:rsid w:val="009C657D"/>
    <w:rsid w:val="009C6618"/>
    <w:rsid w:val="009D2D35"/>
    <w:rsid w:val="009D3D2B"/>
    <w:rsid w:val="009D51DE"/>
    <w:rsid w:val="009E1784"/>
    <w:rsid w:val="009E41E8"/>
    <w:rsid w:val="009E6FC2"/>
    <w:rsid w:val="009F0E1B"/>
    <w:rsid w:val="009F23E6"/>
    <w:rsid w:val="00A01266"/>
    <w:rsid w:val="00A02847"/>
    <w:rsid w:val="00A02C15"/>
    <w:rsid w:val="00A04412"/>
    <w:rsid w:val="00A04EDD"/>
    <w:rsid w:val="00A11DFD"/>
    <w:rsid w:val="00A15D15"/>
    <w:rsid w:val="00A22F97"/>
    <w:rsid w:val="00A25079"/>
    <w:rsid w:val="00A42135"/>
    <w:rsid w:val="00A53B5F"/>
    <w:rsid w:val="00A54CF1"/>
    <w:rsid w:val="00A5562B"/>
    <w:rsid w:val="00A57693"/>
    <w:rsid w:val="00A57DD3"/>
    <w:rsid w:val="00A619C7"/>
    <w:rsid w:val="00A644B0"/>
    <w:rsid w:val="00A650FB"/>
    <w:rsid w:val="00A6723F"/>
    <w:rsid w:val="00A70B41"/>
    <w:rsid w:val="00A72396"/>
    <w:rsid w:val="00A8190E"/>
    <w:rsid w:val="00A87E0E"/>
    <w:rsid w:val="00AA1DA3"/>
    <w:rsid w:val="00AA4791"/>
    <w:rsid w:val="00AA62B9"/>
    <w:rsid w:val="00AC0E55"/>
    <w:rsid w:val="00AC41A3"/>
    <w:rsid w:val="00AF0D92"/>
    <w:rsid w:val="00AF374E"/>
    <w:rsid w:val="00AF7A89"/>
    <w:rsid w:val="00B0051C"/>
    <w:rsid w:val="00B02421"/>
    <w:rsid w:val="00B06B23"/>
    <w:rsid w:val="00B1513B"/>
    <w:rsid w:val="00B17F5E"/>
    <w:rsid w:val="00B207F1"/>
    <w:rsid w:val="00B22684"/>
    <w:rsid w:val="00B27789"/>
    <w:rsid w:val="00B35BCE"/>
    <w:rsid w:val="00B37D7B"/>
    <w:rsid w:val="00B44EA9"/>
    <w:rsid w:val="00B542FA"/>
    <w:rsid w:val="00B57859"/>
    <w:rsid w:val="00B658CA"/>
    <w:rsid w:val="00B6601C"/>
    <w:rsid w:val="00B66E63"/>
    <w:rsid w:val="00B679DB"/>
    <w:rsid w:val="00B70942"/>
    <w:rsid w:val="00B711BF"/>
    <w:rsid w:val="00B74170"/>
    <w:rsid w:val="00B9037C"/>
    <w:rsid w:val="00B904DA"/>
    <w:rsid w:val="00B91B91"/>
    <w:rsid w:val="00B95C85"/>
    <w:rsid w:val="00B95C91"/>
    <w:rsid w:val="00BA3341"/>
    <w:rsid w:val="00BA46CF"/>
    <w:rsid w:val="00BB3442"/>
    <w:rsid w:val="00BB4F3B"/>
    <w:rsid w:val="00BB55B8"/>
    <w:rsid w:val="00BB57EA"/>
    <w:rsid w:val="00BB6D81"/>
    <w:rsid w:val="00BC37FE"/>
    <w:rsid w:val="00BC6109"/>
    <w:rsid w:val="00BC70F5"/>
    <w:rsid w:val="00BD175D"/>
    <w:rsid w:val="00BD5DDA"/>
    <w:rsid w:val="00C0481E"/>
    <w:rsid w:val="00C27FDE"/>
    <w:rsid w:val="00C3252F"/>
    <w:rsid w:val="00C36F17"/>
    <w:rsid w:val="00C41B7F"/>
    <w:rsid w:val="00C420F7"/>
    <w:rsid w:val="00C46917"/>
    <w:rsid w:val="00C51514"/>
    <w:rsid w:val="00C53822"/>
    <w:rsid w:val="00C55E4D"/>
    <w:rsid w:val="00C74890"/>
    <w:rsid w:val="00C77BB5"/>
    <w:rsid w:val="00C812CB"/>
    <w:rsid w:val="00C8217E"/>
    <w:rsid w:val="00C91A94"/>
    <w:rsid w:val="00C93199"/>
    <w:rsid w:val="00C95BB6"/>
    <w:rsid w:val="00CA635C"/>
    <w:rsid w:val="00CA7679"/>
    <w:rsid w:val="00CC4177"/>
    <w:rsid w:val="00CC51F3"/>
    <w:rsid w:val="00CD3A3A"/>
    <w:rsid w:val="00CE3ED4"/>
    <w:rsid w:val="00CE6629"/>
    <w:rsid w:val="00CE72BC"/>
    <w:rsid w:val="00D038F5"/>
    <w:rsid w:val="00D04250"/>
    <w:rsid w:val="00D10729"/>
    <w:rsid w:val="00D111AA"/>
    <w:rsid w:val="00D1585A"/>
    <w:rsid w:val="00D20324"/>
    <w:rsid w:val="00D31200"/>
    <w:rsid w:val="00D3286E"/>
    <w:rsid w:val="00D33B97"/>
    <w:rsid w:val="00D373B2"/>
    <w:rsid w:val="00D568EC"/>
    <w:rsid w:val="00D61F81"/>
    <w:rsid w:val="00D63120"/>
    <w:rsid w:val="00D726F8"/>
    <w:rsid w:val="00D73853"/>
    <w:rsid w:val="00D75166"/>
    <w:rsid w:val="00D87413"/>
    <w:rsid w:val="00D92701"/>
    <w:rsid w:val="00D9781C"/>
    <w:rsid w:val="00DA4FC0"/>
    <w:rsid w:val="00DB15B8"/>
    <w:rsid w:val="00DB2009"/>
    <w:rsid w:val="00DB6B6F"/>
    <w:rsid w:val="00DC5439"/>
    <w:rsid w:val="00DD20F2"/>
    <w:rsid w:val="00DE1040"/>
    <w:rsid w:val="00DE25EE"/>
    <w:rsid w:val="00E013CF"/>
    <w:rsid w:val="00E023D6"/>
    <w:rsid w:val="00E02F48"/>
    <w:rsid w:val="00E037F8"/>
    <w:rsid w:val="00E10DAC"/>
    <w:rsid w:val="00E12864"/>
    <w:rsid w:val="00E14DDC"/>
    <w:rsid w:val="00E33668"/>
    <w:rsid w:val="00E37C62"/>
    <w:rsid w:val="00E465C3"/>
    <w:rsid w:val="00E465D3"/>
    <w:rsid w:val="00E47BA1"/>
    <w:rsid w:val="00E50F3C"/>
    <w:rsid w:val="00E62AD5"/>
    <w:rsid w:val="00E632F9"/>
    <w:rsid w:val="00E766C2"/>
    <w:rsid w:val="00E77122"/>
    <w:rsid w:val="00E84284"/>
    <w:rsid w:val="00E90A79"/>
    <w:rsid w:val="00E9265E"/>
    <w:rsid w:val="00EA4557"/>
    <w:rsid w:val="00EA4C8C"/>
    <w:rsid w:val="00EC2956"/>
    <w:rsid w:val="00ED262A"/>
    <w:rsid w:val="00ED3E73"/>
    <w:rsid w:val="00ED6A7A"/>
    <w:rsid w:val="00EE4011"/>
    <w:rsid w:val="00EE5A47"/>
    <w:rsid w:val="00EE6EB9"/>
    <w:rsid w:val="00EF6B31"/>
    <w:rsid w:val="00EF7822"/>
    <w:rsid w:val="00F17052"/>
    <w:rsid w:val="00F24978"/>
    <w:rsid w:val="00F24BA5"/>
    <w:rsid w:val="00F306D1"/>
    <w:rsid w:val="00F35F67"/>
    <w:rsid w:val="00F3603A"/>
    <w:rsid w:val="00F46988"/>
    <w:rsid w:val="00F47188"/>
    <w:rsid w:val="00F57526"/>
    <w:rsid w:val="00F61704"/>
    <w:rsid w:val="00F661E4"/>
    <w:rsid w:val="00F75CAE"/>
    <w:rsid w:val="00F762E7"/>
    <w:rsid w:val="00F805F8"/>
    <w:rsid w:val="00F8192B"/>
    <w:rsid w:val="00F8743A"/>
    <w:rsid w:val="00FB4227"/>
    <w:rsid w:val="00FC2933"/>
    <w:rsid w:val="00FD04EF"/>
    <w:rsid w:val="00FD6464"/>
    <w:rsid w:val="00FD7A03"/>
    <w:rsid w:val="00FF1CB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0A106-1295-4B66-A7B9-9BE9E5C3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3298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Ирина Ю. Дектерева</cp:lastModifiedBy>
  <cp:revision>9</cp:revision>
  <cp:lastPrinted>2016-09-19T04:13:00Z</cp:lastPrinted>
  <dcterms:created xsi:type="dcterms:W3CDTF">2018-09-18T05:07:00Z</dcterms:created>
  <dcterms:modified xsi:type="dcterms:W3CDTF">2018-09-18T09:57:00Z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-227503117</vt:i4>
  </property>
</Properties>
</file>