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EE1" w:rsidRDefault="00D85EE1">
      <w:pPr>
        <w:pStyle w:val="ConsPlusTitle"/>
        <w:jc w:val="center"/>
        <w:outlineLvl w:val="0"/>
      </w:pPr>
      <w:bookmarkStart w:id="0" w:name="_GoBack"/>
      <w:bookmarkEnd w:id="0"/>
      <w:r>
        <w:t>ГУБЕРНАТОР ЯМАЛО-НЕНЕЦКОГО АВТОНОМНОГО ОКРУГА</w:t>
      </w:r>
    </w:p>
    <w:p w:rsidR="00D85EE1" w:rsidRDefault="00D85EE1">
      <w:pPr>
        <w:pStyle w:val="ConsPlusTitle"/>
        <w:jc w:val="center"/>
      </w:pPr>
    </w:p>
    <w:p w:rsidR="00D85EE1" w:rsidRDefault="00D85EE1">
      <w:pPr>
        <w:pStyle w:val="ConsPlusTitle"/>
        <w:jc w:val="center"/>
      </w:pPr>
      <w:r>
        <w:t>ПОСТАНОВЛЕНИЕ</w:t>
      </w:r>
    </w:p>
    <w:p w:rsidR="00D85EE1" w:rsidRDefault="00D85EE1">
      <w:pPr>
        <w:pStyle w:val="ConsPlusTitle"/>
        <w:jc w:val="center"/>
      </w:pPr>
      <w:r>
        <w:t>от 25 ноября 2016 г. N 198-ПГ</w:t>
      </w:r>
    </w:p>
    <w:p w:rsidR="00D85EE1" w:rsidRDefault="00D85EE1">
      <w:pPr>
        <w:pStyle w:val="ConsPlusTitle"/>
        <w:jc w:val="center"/>
      </w:pPr>
    </w:p>
    <w:p w:rsidR="00D85EE1" w:rsidRDefault="00D85EE1">
      <w:pPr>
        <w:pStyle w:val="ConsPlusTitle"/>
        <w:jc w:val="center"/>
      </w:pPr>
      <w:r>
        <w:t>О ВНЕСЕНИИ ИЗМЕНЕНИЙ В НЕКОТОРЫЕ ПОСТАНОВЛЕНИЯ ГУБЕРНАТОРА</w:t>
      </w:r>
    </w:p>
    <w:p w:rsidR="00D85EE1" w:rsidRDefault="00D85EE1">
      <w:pPr>
        <w:pStyle w:val="ConsPlusTitle"/>
        <w:jc w:val="center"/>
      </w:pPr>
      <w:r>
        <w:t>ЯМАЛО-НЕНЕЦКОГО АВТОНОМНОГО ОКРУГА</w:t>
      </w:r>
    </w:p>
    <w:p w:rsidR="00D85EE1" w:rsidRDefault="00D85EE1">
      <w:pPr>
        <w:pStyle w:val="ConsPlusNormal"/>
        <w:jc w:val="center"/>
      </w:pPr>
    </w:p>
    <w:p w:rsidR="00D85EE1" w:rsidRDefault="00D85EE1">
      <w:pPr>
        <w:pStyle w:val="ConsPlusNormal"/>
        <w:ind w:firstLine="540"/>
        <w:jc w:val="both"/>
      </w:pPr>
      <w:r>
        <w:t>Постановляю: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Утвердить прилагаемые </w:t>
      </w:r>
      <w:hyperlink w:anchor="P25" w:history="1">
        <w:r>
          <w:rPr>
            <w:color w:val="0000FF"/>
          </w:rPr>
          <w:t>изменения</w:t>
        </w:r>
      </w:hyperlink>
      <w:r>
        <w:t>, которые вносятся в некоторые постановления Губернатора Ямало-Ненецкого автономного округа.</w:t>
      </w:r>
    </w:p>
    <w:p w:rsidR="00D85EE1" w:rsidRDefault="00D85EE1">
      <w:pPr>
        <w:pStyle w:val="ConsPlusNormal"/>
        <w:ind w:firstLine="540"/>
        <w:jc w:val="both"/>
      </w:pPr>
    </w:p>
    <w:p w:rsidR="00D85EE1" w:rsidRDefault="00D85EE1">
      <w:pPr>
        <w:pStyle w:val="ConsPlusNormal"/>
        <w:jc w:val="right"/>
      </w:pPr>
      <w:r>
        <w:t>Губернатор</w:t>
      </w:r>
    </w:p>
    <w:p w:rsidR="00D85EE1" w:rsidRDefault="00D85EE1">
      <w:pPr>
        <w:pStyle w:val="ConsPlusNormal"/>
        <w:jc w:val="right"/>
      </w:pPr>
      <w:r>
        <w:t>Ямало-Ненецкого автономного округа</w:t>
      </w:r>
    </w:p>
    <w:p w:rsidR="00D85EE1" w:rsidRDefault="00D85EE1">
      <w:pPr>
        <w:pStyle w:val="ConsPlusNormal"/>
        <w:jc w:val="right"/>
      </w:pPr>
      <w:r>
        <w:t>Д.Н.КОБЫЛКИН</w:t>
      </w:r>
    </w:p>
    <w:p w:rsidR="00D85EE1" w:rsidRDefault="00D85EE1">
      <w:pPr>
        <w:pStyle w:val="ConsPlusNormal"/>
        <w:ind w:firstLine="540"/>
        <w:jc w:val="both"/>
      </w:pPr>
    </w:p>
    <w:p w:rsidR="00D85EE1" w:rsidRDefault="00D85EE1">
      <w:pPr>
        <w:pStyle w:val="ConsPlusNormal"/>
        <w:ind w:firstLine="540"/>
        <w:jc w:val="both"/>
      </w:pPr>
    </w:p>
    <w:p w:rsidR="00D85EE1" w:rsidRDefault="00D85EE1">
      <w:pPr>
        <w:pStyle w:val="ConsPlusNormal"/>
        <w:ind w:firstLine="540"/>
        <w:jc w:val="both"/>
      </w:pPr>
    </w:p>
    <w:p w:rsidR="00D85EE1" w:rsidRDefault="00D85EE1">
      <w:pPr>
        <w:pStyle w:val="ConsPlusNormal"/>
        <w:ind w:firstLine="540"/>
        <w:jc w:val="both"/>
      </w:pPr>
    </w:p>
    <w:p w:rsidR="00D85EE1" w:rsidRDefault="00D85EE1">
      <w:pPr>
        <w:pStyle w:val="ConsPlusNormal"/>
        <w:ind w:firstLine="540"/>
        <w:jc w:val="both"/>
      </w:pPr>
    </w:p>
    <w:p w:rsidR="00D85EE1" w:rsidRDefault="00D85EE1">
      <w:pPr>
        <w:pStyle w:val="ConsPlusNormal"/>
        <w:jc w:val="right"/>
        <w:outlineLvl w:val="0"/>
      </w:pPr>
      <w:r>
        <w:t>Утверждены</w:t>
      </w:r>
    </w:p>
    <w:p w:rsidR="00D85EE1" w:rsidRDefault="00D85EE1">
      <w:pPr>
        <w:pStyle w:val="ConsPlusNormal"/>
        <w:jc w:val="right"/>
      </w:pPr>
      <w:r>
        <w:t>постановлением Губернатора</w:t>
      </w:r>
    </w:p>
    <w:p w:rsidR="00D85EE1" w:rsidRDefault="00D85EE1">
      <w:pPr>
        <w:pStyle w:val="ConsPlusNormal"/>
        <w:jc w:val="right"/>
      </w:pPr>
      <w:r>
        <w:t>Ямало-Ненецкого автономного округа</w:t>
      </w:r>
    </w:p>
    <w:p w:rsidR="00D85EE1" w:rsidRDefault="00D85EE1">
      <w:pPr>
        <w:pStyle w:val="ConsPlusNormal"/>
        <w:jc w:val="right"/>
      </w:pPr>
      <w:r>
        <w:t>от 25 ноября 2016 года N 198-ПГ</w:t>
      </w:r>
    </w:p>
    <w:p w:rsidR="00D85EE1" w:rsidRDefault="00D85EE1">
      <w:pPr>
        <w:pStyle w:val="ConsPlusNormal"/>
        <w:jc w:val="center"/>
      </w:pPr>
    </w:p>
    <w:p w:rsidR="00D85EE1" w:rsidRDefault="00D85EE1">
      <w:pPr>
        <w:pStyle w:val="ConsPlusTitle"/>
        <w:jc w:val="center"/>
      </w:pPr>
      <w:bookmarkStart w:id="1" w:name="P25"/>
      <w:bookmarkEnd w:id="1"/>
      <w:r>
        <w:t>ИЗМЕНЕНИЯ,</w:t>
      </w:r>
    </w:p>
    <w:p w:rsidR="00D85EE1" w:rsidRDefault="00D85EE1">
      <w:pPr>
        <w:pStyle w:val="ConsPlusTitle"/>
        <w:jc w:val="center"/>
      </w:pPr>
      <w:r>
        <w:t>КОТОРЫЕ ВНОСЯТСЯ В НЕКОТОРЫЕ ПОСТАНОВЛЕНИЯ ГУБЕРНАТОРА</w:t>
      </w:r>
    </w:p>
    <w:p w:rsidR="00D85EE1" w:rsidRDefault="00D85EE1">
      <w:pPr>
        <w:pStyle w:val="ConsPlusTitle"/>
        <w:jc w:val="center"/>
      </w:pPr>
      <w:r>
        <w:t>ЯМАЛО-НЕНЕЦКОГО АВТОНОМНОГО ОКРУГА</w:t>
      </w:r>
    </w:p>
    <w:p w:rsidR="00D85EE1" w:rsidRDefault="00D85EE1">
      <w:pPr>
        <w:pStyle w:val="ConsPlusNormal"/>
        <w:jc w:val="center"/>
      </w:pPr>
    </w:p>
    <w:p w:rsidR="00D85EE1" w:rsidRDefault="00D85EE1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В </w:t>
      </w:r>
      <w:hyperlink r:id="rId5" w:history="1">
        <w:r>
          <w:rPr>
            <w:color w:val="0000FF"/>
          </w:rPr>
          <w:t>постановлении</w:t>
        </w:r>
      </w:hyperlink>
      <w:r>
        <w:t xml:space="preserve"> Губернатора Ямало-Ненецкого автономного округа от 18 февраля 2010 года N 14-ПГ "О проверке достоверности и полноты сведений, представляемых гражданами, претендующими на замещение государственных должностей Ямало-Ненецкого автономного округа, и лицами, замещающими государственные должности Ямало-Ненецкого автономного округа, и соблюдения ограничений лицами, замещающими государственные должности Ямало-Ненецкого автономного округа":</w:t>
      </w:r>
      <w:proofErr w:type="gramEnd"/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1.1. </w:t>
      </w:r>
      <w:hyperlink r:id="rId6" w:history="1">
        <w:r>
          <w:rPr>
            <w:color w:val="0000FF"/>
          </w:rPr>
          <w:t>дополнить</w:t>
        </w:r>
      </w:hyperlink>
      <w:r>
        <w:t xml:space="preserve"> пунктом 3-1 следующего содержания: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>"3.1. Рекомендовать органам местного самоуправления муниципальных образований в Ямало-Ненецком автономном округе при разработке муниципальных правовых актов в отношении лиц, замещающих муниципальные должности, руководствоваться настоящим постановлением</w:t>
      </w:r>
      <w:proofErr w:type="gramStart"/>
      <w:r>
        <w:t>.";</w:t>
      </w:r>
    </w:p>
    <w:p w:rsidR="00D85EE1" w:rsidRDefault="00D85EE1">
      <w:pPr>
        <w:pStyle w:val="ConsPlusNormal"/>
        <w:spacing w:before="220"/>
        <w:ind w:firstLine="540"/>
        <w:jc w:val="both"/>
      </w:pPr>
      <w:proofErr w:type="gramEnd"/>
      <w:r>
        <w:t xml:space="preserve">1.2. </w:t>
      </w:r>
      <w:hyperlink r:id="rId7" w:history="1">
        <w:r>
          <w:rPr>
            <w:color w:val="0000FF"/>
          </w:rPr>
          <w:t>пункт 4</w:t>
        </w:r>
      </w:hyperlink>
      <w:r>
        <w:t xml:space="preserve"> изложить в следующей редакции: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>"4. Контроль за исполнением настоящего постановления оставляю за собой</w:t>
      </w:r>
      <w:proofErr w:type="gramStart"/>
      <w:r>
        <w:t>.".</w:t>
      </w:r>
      <w:proofErr w:type="gramEnd"/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2. </w:t>
      </w:r>
      <w:hyperlink r:id="rId8" w:history="1">
        <w:r>
          <w:rPr>
            <w:color w:val="0000FF"/>
          </w:rPr>
          <w:t>Пункт 3</w:t>
        </w:r>
      </w:hyperlink>
      <w:r>
        <w:t xml:space="preserve"> постановления Губернатора Ямало-Ненецкого автономного округа от 19 июля 2010 года N 159-ПГ "О комиссиях по соблюдению требований к служебному поведению государственных гражданских служащих Ямало-Ненецкого автономного округа и урегулированию конфликта интересов" изложить в следующей редакции: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>"3. Контроль за исполнением настоящего постановления оставляю за собой</w:t>
      </w:r>
      <w:proofErr w:type="gramStart"/>
      <w:r>
        <w:t>.".</w:t>
      </w:r>
      <w:proofErr w:type="gramEnd"/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3. В </w:t>
      </w:r>
      <w:hyperlink r:id="rId9" w:history="1">
        <w:r>
          <w:rPr>
            <w:color w:val="0000FF"/>
          </w:rPr>
          <w:t>постановлении</w:t>
        </w:r>
      </w:hyperlink>
      <w:r>
        <w:t xml:space="preserve"> Губернатора Ямало-Ненецкого автономного округа от 08 сентября 2010 года N 186-ПГ "О комиссии Ямало-Ненецкого автономного округа по соблюдению требований к служебному поведению государственных гражданских служащих и урегулированию конфликта интересов":</w:t>
      </w:r>
    </w:p>
    <w:p w:rsidR="00D85EE1" w:rsidRDefault="00D85EE1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3.1. в </w:t>
      </w:r>
      <w:hyperlink r:id="rId10" w:history="1">
        <w:r>
          <w:rPr>
            <w:color w:val="0000FF"/>
          </w:rPr>
          <w:t>подпункте "а" пункта 6</w:t>
        </w:r>
      </w:hyperlink>
      <w:r>
        <w:t xml:space="preserve"> приложения N 1, утвержденного указанным постановлением, слова "заместитель Губернатора автономного округа, курирующий сферу профилактики коррупционных и иных правонарушений (заместитель председателя комиссии) автономного округа" заменить словами "заместитель Губернатора автономного округа, курирующий сферу обеспечения законности, правопорядка и общественной безопасности (заместитель председателя комиссии автономного округа)";</w:t>
      </w:r>
      <w:proofErr w:type="gramEnd"/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3.2. в приложении N 2, утвержденном указанным постановлением, </w:t>
      </w:r>
      <w:hyperlink r:id="rId11" w:history="1">
        <w:r>
          <w:rPr>
            <w:color w:val="0000FF"/>
          </w:rPr>
          <w:t>позицию</w:t>
        </w:r>
      </w:hyperlink>
      <w:r>
        <w:t>: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>"заместитель Губернатора Ямало-Ненецкого автономного округа, курирующий сферу профилактики коррупционных и иных правонарушений (заместитель председателя комиссии)"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>заменить позицией следующего содержания: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>"заместитель Губернатора Ямало-Ненецкого автономного округа, курирующий сферу обеспечения законности, правопорядка и общественной безопасности (заместитель председателя комиссии)".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4. </w:t>
      </w:r>
      <w:hyperlink r:id="rId12" w:history="1">
        <w:proofErr w:type="gramStart"/>
        <w:r>
          <w:rPr>
            <w:color w:val="0000FF"/>
          </w:rPr>
          <w:t>Пункт 4</w:t>
        </w:r>
      </w:hyperlink>
      <w:r>
        <w:t xml:space="preserve"> постановления Губернатора Ямало-Ненецкого автономного округа от 03 апреля 2012 года N 41-ПГ "О проверке достоверности и полноты сведений, представляемых гражданами, претендующими на замещение должностей государственной гражданской службы Ямало-Ненецкого автономного округа, и государственными гражданскими служащими Ямало-Ненецкого автономного округа, и соблюдения государственными гражданскими служащими Ямало-Ненецкого автономного округа требований к служебному поведению" изложить в следующей редакции:</w:t>
      </w:r>
      <w:proofErr w:type="gramEnd"/>
    </w:p>
    <w:p w:rsidR="00D85EE1" w:rsidRDefault="00D85EE1">
      <w:pPr>
        <w:pStyle w:val="ConsPlusNormal"/>
        <w:spacing w:before="220"/>
        <w:ind w:firstLine="540"/>
        <w:jc w:val="both"/>
      </w:pPr>
      <w:r>
        <w:t>"4. Контроль за исполнением настоящего постановления оставляю за собой</w:t>
      </w:r>
      <w:proofErr w:type="gramStart"/>
      <w:r>
        <w:t>.".</w:t>
      </w:r>
      <w:proofErr w:type="gramEnd"/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5. </w:t>
      </w:r>
      <w:hyperlink r:id="rId13" w:history="1">
        <w:proofErr w:type="gramStart"/>
        <w:r>
          <w:rPr>
            <w:color w:val="0000FF"/>
          </w:rPr>
          <w:t>Пункт 6</w:t>
        </w:r>
      </w:hyperlink>
      <w:r>
        <w:t xml:space="preserve"> постановления Губернатора Ямало-Ненецкого автономного округа от 12 ноября 2015 года N 184-ПГ "Об утверждении Положения о сообщении лицами, замещающими государственные должности Ямало-Ненецкого автономного округа, государственными гражданскими служащими Ямало-Ненецкого автономного округа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обязанностей, сдаче и оценке подарка, реализации</w:t>
      </w:r>
      <w:proofErr w:type="gramEnd"/>
      <w:r>
        <w:t xml:space="preserve"> (</w:t>
      </w:r>
      <w:proofErr w:type="gramStart"/>
      <w:r>
        <w:t>выкупе</w:t>
      </w:r>
      <w:proofErr w:type="gramEnd"/>
      <w:r>
        <w:t>) и зачислении средств, вырученных от его реализации" изложить в следующей редакции: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>"6. Контроль за исполнением настоящего постановления оставляю за собой</w:t>
      </w:r>
      <w:proofErr w:type="gramStart"/>
      <w:r>
        <w:t>.".</w:t>
      </w:r>
      <w:proofErr w:type="gramEnd"/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6. </w:t>
      </w:r>
      <w:hyperlink r:id="rId14" w:history="1">
        <w:r>
          <w:rPr>
            <w:color w:val="0000FF"/>
          </w:rPr>
          <w:t>Пункт 3</w:t>
        </w:r>
      </w:hyperlink>
      <w:r>
        <w:t xml:space="preserve"> постановления Губернатора Ямало-Ненецкого автономного округа от 12 мая 2016 года N 90-ПГ "Об утверждении Положения о порядке сообщения лицами, замещающими государственные должности Ямало-Ненецкого автономного округа, о возникновении личной заинтересованности при исполнении должностных обязанностей, которая приводит или может привести к конфликту интересов" изложить в следующей редакции: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>"3. Контроль за исполнением настоящего постановления оставляю за собой</w:t>
      </w:r>
      <w:proofErr w:type="gramStart"/>
      <w:r>
        <w:t>.".</w:t>
      </w:r>
      <w:proofErr w:type="gramEnd"/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В </w:t>
      </w:r>
      <w:hyperlink r:id="rId15" w:history="1">
        <w:r>
          <w:rPr>
            <w:color w:val="0000FF"/>
          </w:rPr>
          <w:t>постановлении</w:t>
        </w:r>
      </w:hyperlink>
      <w:r>
        <w:t xml:space="preserve"> Губернатора Ямало-Ненецкого автономного округа от 07 апреля 2016 года N 63-ПГ "Об утверждении Порядка осуществления контроля за соблюдением законодательства Российской Федерации о противодействии коррупции в государственных учреждениях Ямало-Ненецкого автономного округа и организациях, созданных для выполнения задач, поставленных перед исполнительными органами государственной власти Ямало-Ненецкого автономного округа, а также за реализацией в этих учреждениях и организациях мер по профилактике коррупционных</w:t>
      </w:r>
      <w:proofErr w:type="gramEnd"/>
      <w:r>
        <w:t xml:space="preserve"> правонарушений":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7.1. </w:t>
      </w:r>
      <w:hyperlink r:id="rId16" w:history="1">
        <w:r>
          <w:rPr>
            <w:color w:val="0000FF"/>
          </w:rPr>
          <w:t>пункт 2</w:t>
        </w:r>
      </w:hyperlink>
      <w:r>
        <w:t xml:space="preserve"> изложить в следующей редакции: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>"3. Контроль за исполнением настоящего постановления оставляю за собой</w:t>
      </w:r>
      <w:proofErr w:type="gramStart"/>
      <w:r>
        <w:t>.";</w:t>
      </w:r>
      <w:proofErr w:type="gramEnd"/>
    </w:p>
    <w:p w:rsidR="00D85EE1" w:rsidRDefault="00D85EE1">
      <w:pPr>
        <w:pStyle w:val="ConsPlusNormal"/>
        <w:spacing w:before="220"/>
        <w:ind w:firstLine="540"/>
        <w:jc w:val="both"/>
      </w:pPr>
      <w:proofErr w:type="gramStart"/>
      <w:r>
        <w:t xml:space="preserve">7.2. в </w:t>
      </w:r>
      <w:hyperlink r:id="rId17" w:history="1">
        <w:r>
          <w:rPr>
            <w:color w:val="0000FF"/>
          </w:rPr>
          <w:t>пункте 5.4</w:t>
        </w:r>
      </w:hyperlink>
      <w:r>
        <w:t xml:space="preserve"> Порядка осуществления контроля за соблюдением законодательства Российской Федерации о противодействии коррупции в государственных учреждениях Ямало-Ненецкого </w:t>
      </w:r>
      <w:r>
        <w:lastRenderedPageBreak/>
        <w:t>автономного округа и организациях, созданных для выполнения задач, поставленных перед исполнительными органами государственной власти Ямало-Ненецкого автономного округа, а также за реализацией в этих учреждениях и организациях мер по профилактике коррупционных правонарушений, утвержденного указанным постановлением, слова "заместителю Губернатора автономного округа, курирующему сферу</w:t>
      </w:r>
      <w:proofErr w:type="gramEnd"/>
      <w:r>
        <w:t xml:space="preserve"> безопасности" заменить словами "Губернатору автономного округа".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8. </w:t>
      </w:r>
      <w:hyperlink r:id="rId18" w:history="1">
        <w:r>
          <w:rPr>
            <w:color w:val="0000FF"/>
          </w:rPr>
          <w:t>Пункт 3</w:t>
        </w:r>
      </w:hyperlink>
      <w:r>
        <w:t xml:space="preserve"> постановления Губернатора Ямало-Ненецкого автономного округа от 15 марта 2016 года N 43-ПГ "Об утверждении Положения о порядке сообщения государственными гражданскими служащими Ямало-Ненецкого автономного округа о возникновении личной заинтересованности при исполнении должностных обязанностей, которая приводит или может привести к конфликту интересов" изложить в следующей редакции: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>"3. Контроль за исполнением настоящего постановления оставляю за собой</w:t>
      </w:r>
      <w:proofErr w:type="gramStart"/>
      <w:r>
        <w:t>.".</w:t>
      </w:r>
      <w:proofErr w:type="gramEnd"/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9. </w:t>
      </w:r>
      <w:hyperlink r:id="rId19" w:history="1">
        <w:proofErr w:type="gramStart"/>
        <w:r>
          <w:rPr>
            <w:color w:val="0000FF"/>
          </w:rPr>
          <w:t>Пункт 4</w:t>
        </w:r>
      </w:hyperlink>
      <w:r>
        <w:t xml:space="preserve"> постановления Губернатора Ямало-Ненецкого автономного округа от 06 августа 2009 года N 96-ПГ "О представлении гражданами, претендующими на замещение государственных должностей Ямало-Ненецкого автономного округа, и лицами, замещающими государственные должности Ямало-Ненецкого автономного округа, сведений о доходах, об имуществе и обязательствах имущественного характера и лицами, замещающими государственные должности Ямало-Ненецкого автономного округа, сведений о своих расходах, а также о расходах своих супруги</w:t>
      </w:r>
      <w:proofErr w:type="gramEnd"/>
      <w:r>
        <w:t xml:space="preserve"> (супруга) и несовершеннолетних детей" изложить в следующей редакции: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>"4. Контроль за исполнением настоящего постановления оставляю за собой</w:t>
      </w:r>
      <w:proofErr w:type="gramStart"/>
      <w:r>
        <w:t>.".</w:t>
      </w:r>
      <w:proofErr w:type="gramEnd"/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10. В </w:t>
      </w:r>
      <w:hyperlink r:id="rId20" w:history="1">
        <w:r>
          <w:rPr>
            <w:color w:val="0000FF"/>
          </w:rPr>
          <w:t>постановлении</w:t>
        </w:r>
      </w:hyperlink>
      <w:r>
        <w:t xml:space="preserve"> Губернатора Ямало-Ненецкого автономного округа от 13 октября 2015 года N 167-ПГ "О комиссии по координации работы по противодействию коррупции в Ямало-Ненецком автономном округе":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10.1. </w:t>
      </w:r>
      <w:hyperlink r:id="rId21" w:history="1">
        <w:r>
          <w:rPr>
            <w:color w:val="0000FF"/>
          </w:rPr>
          <w:t>пункт 7</w:t>
        </w:r>
      </w:hyperlink>
      <w:r>
        <w:t xml:space="preserve"> изложить в следующей редакции: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>"7. Контроль за исполнением настоящего постановления оставляю за собой</w:t>
      </w:r>
      <w:proofErr w:type="gramStart"/>
      <w:r>
        <w:t>.";</w:t>
      </w:r>
      <w:proofErr w:type="gramEnd"/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10.2. в приложении N 1, утвержденном указанным постановлением, </w:t>
      </w:r>
      <w:hyperlink r:id="rId22" w:history="1">
        <w:r>
          <w:rPr>
            <w:color w:val="0000FF"/>
          </w:rPr>
          <w:t>позицию</w:t>
        </w:r>
      </w:hyperlink>
      <w:r>
        <w:t>: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>"заместитель Губернатора Ямало-Ненецкого автономного округа, курирующий сферу по профилактике коррупционных и иных правонарушений (заместитель председателя комиссии)"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>заменить позицией следующего содержания: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>"заместитель Губернатора Ямало-Ненецкого автономного округа, курирующий сферу обеспечения законности, правопорядка и общественной безопасности (заместитель председателя комиссии)".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11. </w:t>
      </w:r>
      <w:hyperlink r:id="rId23" w:history="1">
        <w:proofErr w:type="gramStart"/>
        <w:r>
          <w:rPr>
            <w:color w:val="0000FF"/>
          </w:rPr>
          <w:t>Пункт 3</w:t>
        </w:r>
      </w:hyperlink>
      <w:r>
        <w:t xml:space="preserve"> постановления Губернатора Ямало-Ненецкого автономного округа от 24 мая 2012 года N 72-ПГ "Об утверждении Порядка подготовки запросов о представлении сведений, составляющих банковскую, налоговую или иную охраняемую законом тайну, запросов в правоохранительные органы о проведении оперативно-розыскных мероприятий в интересах органов местного самоуправления и муниципальных органов в Ямало-Ненецком автономном округе" изложить в следующей редакции:</w:t>
      </w:r>
      <w:proofErr w:type="gramEnd"/>
    </w:p>
    <w:p w:rsidR="00D85EE1" w:rsidRDefault="00D85EE1">
      <w:pPr>
        <w:pStyle w:val="ConsPlusNormal"/>
        <w:spacing w:before="220"/>
        <w:ind w:firstLine="540"/>
        <w:jc w:val="both"/>
      </w:pPr>
      <w:r>
        <w:t>"3. Контроль за исполнением настоящего постановления оставляю за собой</w:t>
      </w:r>
      <w:proofErr w:type="gramStart"/>
      <w:r>
        <w:t>.".</w:t>
      </w:r>
      <w:proofErr w:type="gramEnd"/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12. В </w:t>
      </w:r>
      <w:hyperlink r:id="rId24" w:history="1">
        <w:r>
          <w:rPr>
            <w:color w:val="0000FF"/>
          </w:rPr>
          <w:t>постановлении</w:t>
        </w:r>
      </w:hyperlink>
      <w:r>
        <w:t xml:space="preserve"> Губернатора Ямало-Ненецкого автономного округа от 14 октября 2013 года N 157-ПГ "О мониторинге деятельности структурных подразделений (соответствующих должностных лиц) органов местного самоуправления муниципальных образований в Ямало-Ненецком автономном округе по профилактике коррупционных и иных правонарушений":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12.1. </w:t>
      </w:r>
      <w:hyperlink r:id="rId25" w:history="1">
        <w:r>
          <w:rPr>
            <w:color w:val="0000FF"/>
          </w:rPr>
          <w:t>пункт 3</w:t>
        </w:r>
      </w:hyperlink>
      <w:r>
        <w:t xml:space="preserve"> изложить в следующей редакции: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>"3. Контроль за исполнением настоящего постановления оставляю за собой</w:t>
      </w:r>
      <w:proofErr w:type="gramStart"/>
      <w:r>
        <w:t>.";</w:t>
      </w:r>
      <w:proofErr w:type="gramEnd"/>
    </w:p>
    <w:p w:rsidR="00D85EE1" w:rsidRDefault="00D85EE1">
      <w:pPr>
        <w:pStyle w:val="ConsPlusNormal"/>
        <w:spacing w:before="220"/>
        <w:ind w:firstLine="540"/>
        <w:jc w:val="both"/>
      </w:pPr>
      <w:r>
        <w:lastRenderedPageBreak/>
        <w:t xml:space="preserve">12.2. в </w:t>
      </w:r>
      <w:hyperlink r:id="rId26" w:history="1">
        <w:r>
          <w:rPr>
            <w:color w:val="0000FF"/>
          </w:rPr>
          <w:t>пункте 3.1</w:t>
        </w:r>
      </w:hyperlink>
      <w:r>
        <w:t xml:space="preserve"> Положения о мониторинге деятельности структурных подразделений (соответствующих должностных лиц) органов местного самоуправления муниципальных образований в Ямало-Ненецком автономном округе по профилактике коррупционных и иных правонарушений слова "заместителя Губернатора автономного округа, курирующего сферу профилактики коррупционных и иных правонарушений" заменить словами "Губернатора автономного округа".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13. </w:t>
      </w:r>
      <w:proofErr w:type="gramStart"/>
      <w:r>
        <w:t xml:space="preserve">В </w:t>
      </w:r>
      <w:hyperlink r:id="rId27" w:history="1">
        <w:r>
          <w:rPr>
            <w:color w:val="0000FF"/>
          </w:rPr>
          <w:t>пункте 2</w:t>
        </w:r>
      </w:hyperlink>
      <w:r>
        <w:t xml:space="preserve"> постановления Губернатора Ямало-Ненецкого автономного округа от 08 октября 2013 года N 147-ПГ "О размещении сведений о доходах, расходах, об имуществе и обязательствах имущественного характера лиц, замещающих государственные должности Ямало-Ненецкого автономного округа, государственных гражданских служащих Ямало-Ненецкого автономного округа и членов их семей на официальных сайтах органов государственной власти Ямало-Ненецкого автономного округа, иных государственных органов Ямало-Ненецкого автономного округа и</w:t>
      </w:r>
      <w:proofErr w:type="gramEnd"/>
      <w:r>
        <w:t xml:space="preserve"> </w:t>
      </w:r>
      <w:proofErr w:type="gramStart"/>
      <w:r>
        <w:t>представлении</w:t>
      </w:r>
      <w:proofErr w:type="gramEnd"/>
      <w:r>
        <w:t xml:space="preserve"> этих сведений общероссийским средствам массовой информации для опубликования" слова "на постоянной (штатной) основе" исключить.</w:t>
      </w:r>
    </w:p>
    <w:p w:rsidR="00D85EE1" w:rsidRDefault="00D85EE1">
      <w:pPr>
        <w:pStyle w:val="ConsPlusNormal"/>
        <w:spacing w:before="220"/>
        <w:ind w:firstLine="540"/>
        <w:jc w:val="both"/>
      </w:pPr>
      <w:r>
        <w:t xml:space="preserve">14. В </w:t>
      </w:r>
      <w:hyperlink r:id="rId28" w:history="1">
        <w:r>
          <w:rPr>
            <w:color w:val="0000FF"/>
          </w:rPr>
          <w:t>абзаце третьем подпункта 1.1 пункта 1</w:t>
        </w:r>
      </w:hyperlink>
      <w:r>
        <w:t xml:space="preserve"> Порядка принятия решения об осуществлении </w:t>
      </w:r>
      <w:proofErr w:type="gramStart"/>
      <w:r>
        <w:t>контроля за</w:t>
      </w:r>
      <w:proofErr w:type="gramEnd"/>
      <w:r>
        <w:t xml:space="preserve"> расходами лиц, замещающих государственные должности Ямало-Ненецкого автономного округа, и иных лиц, утвержденного постановлением Губернатора Ямало-Ненецкого автономного округа от 18 апреля 2013 года N 43-ПГ, слова "на постоянной основе" исключить.</w:t>
      </w:r>
    </w:p>
    <w:p w:rsidR="00D85EE1" w:rsidRDefault="00D85EE1">
      <w:pPr>
        <w:pStyle w:val="ConsPlusNormal"/>
        <w:ind w:firstLine="540"/>
        <w:jc w:val="both"/>
      </w:pPr>
    </w:p>
    <w:p w:rsidR="00D85EE1" w:rsidRDefault="00D85EE1">
      <w:pPr>
        <w:pStyle w:val="ConsPlusNormal"/>
        <w:ind w:firstLine="540"/>
        <w:jc w:val="both"/>
      </w:pPr>
    </w:p>
    <w:p w:rsidR="00D85EE1" w:rsidRDefault="00D85E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A1E12" w:rsidRDefault="005A1E12"/>
    <w:sectPr w:rsidR="005A1E12" w:rsidSect="00D85EE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EE1"/>
    <w:rsid w:val="005A1E12"/>
    <w:rsid w:val="00D8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5E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85E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85E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5E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85E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85E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4C32319C055809E596EB3304942F5EEF215793B7D1476FAC38B3F742122AB2DE10BE77DA05FFD70DE350AFQFG" TargetMode="External"/><Relationship Id="rId13" Type="http://schemas.openxmlformats.org/officeDocument/2006/relationships/hyperlink" Target="consultantplus://offline/ref=0F4C32319C055809E596EB3304942F5EEF215793B7D4466EA938B3F742122AB2DE10BE77DA05FFD70DE150AFQ0G" TargetMode="External"/><Relationship Id="rId18" Type="http://schemas.openxmlformats.org/officeDocument/2006/relationships/hyperlink" Target="consultantplus://offline/ref=0F4C32319C055809E596EB3304942F5EEF215793B7D1486AA638B3F742122AB2DE10BE77DA05FFD70DE151AFQ0G" TargetMode="External"/><Relationship Id="rId26" Type="http://schemas.openxmlformats.org/officeDocument/2006/relationships/hyperlink" Target="consultantplus://offline/ref=0F4C32319C055809E596EB3304942F5EEF215793B7DA446AAC38B3F742122AB2DE10BE77DA05FFD70DE352AFQF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F4C32319C055809E596EB3304942F5EEF215793B7DB456CAB38B3F742122AB2DE10BE77DA05FFD70DE153AFQFG" TargetMode="External"/><Relationship Id="rId7" Type="http://schemas.openxmlformats.org/officeDocument/2006/relationships/hyperlink" Target="consultantplus://offline/ref=0F4C32319C055809E596EB3304942F5EEF215793B7D34868AD38B3F742122AB2DE10BE77DA05FFD70DE050AFQFG" TargetMode="External"/><Relationship Id="rId12" Type="http://schemas.openxmlformats.org/officeDocument/2006/relationships/hyperlink" Target="consultantplus://offline/ref=0F4C32319C055809E596EB3304942F5EEF215793B7D54969AA38B3F742122AB2DE10BE77DA05FFD70DE055AFQ2G" TargetMode="External"/><Relationship Id="rId17" Type="http://schemas.openxmlformats.org/officeDocument/2006/relationships/hyperlink" Target="consultantplus://offline/ref=0F4C32319C055809E596EB3304942F5EEF215793B7D64965AA38B3F742122AB2DE10BE77DA05FFD70DE158AFQ1G" TargetMode="External"/><Relationship Id="rId25" Type="http://schemas.openxmlformats.org/officeDocument/2006/relationships/hyperlink" Target="consultantplus://offline/ref=0F4C32319C055809E596EB3304942F5EEF215793B7DA446AAC38B3F742122AB2DE10BE77DA05FFD70DE352AFQ3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F4C32319C055809E596EB3304942F5EEF215793B7D64965AA38B3F742122AB2DE10BE77DA05FFD70DE151AFQ1G" TargetMode="External"/><Relationship Id="rId20" Type="http://schemas.openxmlformats.org/officeDocument/2006/relationships/hyperlink" Target="consultantplus://offline/ref=0F4C32319C055809E596EB3304942F5EEF215793B7DB456CAB38B3F742122AB2ADQEG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4C32319C055809E596EB3304942F5EEF215793B7D34868AD38B3F742122AB2ADQEG" TargetMode="External"/><Relationship Id="rId11" Type="http://schemas.openxmlformats.org/officeDocument/2006/relationships/hyperlink" Target="consultantplus://offline/ref=0F4C32319C055809E596EB3304942F5EEF215793B7D5446FAC38B3F742122AB2DE10BE77DA05FFD70DE059AFQ2G" TargetMode="External"/><Relationship Id="rId24" Type="http://schemas.openxmlformats.org/officeDocument/2006/relationships/hyperlink" Target="consultantplus://offline/ref=0F4C32319C055809E596EB3304942F5EEF215793B7DA446AAC38B3F742122AB2ADQEG" TargetMode="External"/><Relationship Id="rId5" Type="http://schemas.openxmlformats.org/officeDocument/2006/relationships/hyperlink" Target="consultantplus://offline/ref=0F4C32319C055809E596EB3304942F5EEF215793B7D34868AD38B3F742122AB2ADQEG" TargetMode="External"/><Relationship Id="rId15" Type="http://schemas.openxmlformats.org/officeDocument/2006/relationships/hyperlink" Target="consultantplus://offline/ref=0F4C32319C055809E596EB3304942F5EEF215793B7D64965AA38B3F742122AB2ADQEG" TargetMode="External"/><Relationship Id="rId23" Type="http://schemas.openxmlformats.org/officeDocument/2006/relationships/hyperlink" Target="consultantplus://offline/ref=0F4C32319C055809E596EB3304942F5EEF215793B7D2406FAD38B3F742122AB2DE10BE77DA05FFD70DE157AFQ3G" TargetMode="External"/><Relationship Id="rId28" Type="http://schemas.openxmlformats.org/officeDocument/2006/relationships/hyperlink" Target="consultantplus://offline/ref=0F4C32319C055809E596EB3304942F5EEF215793B9DB4664A838B3F742122AB2DE10BE77DA05FFD70DE150AFQEG" TargetMode="External"/><Relationship Id="rId10" Type="http://schemas.openxmlformats.org/officeDocument/2006/relationships/hyperlink" Target="consultantplus://offline/ref=0F4C32319C055809E596EB3304942F5EEF215793B7D5446FAC38B3F742122AB2DE10BE77DA05FFD70DE056AFQ3G" TargetMode="External"/><Relationship Id="rId19" Type="http://schemas.openxmlformats.org/officeDocument/2006/relationships/hyperlink" Target="consultantplus://offline/ref=0F4C32319C055809E596EB3304942F5EEF215793B7D4436EAD38B3F742122AB2DE10BE77DA05FFD70DE851AFQ7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F4C32319C055809E596EB3304942F5EEF215793B7D5446FAC38B3F742122AB2ADQEG" TargetMode="External"/><Relationship Id="rId14" Type="http://schemas.openxmlformats.org/officeDocument/2006/relationships/hyperlink" Target="consultantplus://offline/ref=0F4C32319C055809E596EB3304942F5EEF215793B7D74869AF38B3F742122AB2DE10BE77DA05FFD70DE151AFQ0G" TargetMode="External"/><Relationship Id="rId22" Type="http://schemas.openxmlformats.org/officeDocument/2006/relationships/hyperlink" Target="consultantplus://offline/ref=0F4C32319C055809E596EB3304942F5EEF215793B7DB456CAB38B3F742122AB2DE10BE77DA05FFD70DE058AFQ4G" TargetMode="External"/><Relationship Id="rId27" Type="http://schemas.openxmlformats.org/officeDocument/2006/relationships/hyperlink" Target="consultantplus://offline/ref=0F4C32319C055809E596EB3304942F5EEF215793B8DA4864A938B3F742122AB2DE10BE77DA05FFD70DE151AFQ1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2034</Words>
  <Characters>11598</Characters>
  <Application>Microsoft Office Word</Application>
  <DocSecurity>0</DocSecurity>
  <Lines>96</Lines>
  <Paragraphs>27</Paragraphs>
  <ScaleCrop>false</ScaleCrop>
  <Company/>
  <LinksUpToDate>false</LinksUpToDate>
  <CharactersWithSpaces>13605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А. Андрюков</dc:creator>
  <cp:lastModifiedBy>Сергей А. Андрюков</cp:lastModifiedBy>
  <cp:revision>1</cp:revision>
  <dcterms:created xsi:type="dcterms:W3CDTF">2018-09-25T06:15:00Z</dcterms:created>
  <dcterms:modified xsi:type="dcterms:W3CDTF">2018-09-25T06:16:00Z</dcterms:modified>
</cp:coreProperties>
</file>